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027" w:rsidRPr="00DC04B6" w:rsidRDefault="000A6027" w:rsidP="000A6027"/>
    <w:p w:rsidR="000A6027" w:rsidRPr="00DC04B6" w:rsidRDefault="000A6027" w:rsidP="000A6027"/>
    <w:p w:rsidR="000A6027" w:rsidRPr="00DC04B6" w:rsidRDefault="000A6027" w:rsidP="000A6027"/>
    <w:p w:rsidR="000A6027" w:rsidRPr="00DC04B6" w:rsidRDefault="000A6027" w:rsidP="00FD674A">
      <w:pPr>
        <w:jc w:val="center"/>
        <w:rPr>
          <w:sz w:val="44"/>
          <w:szCs w:val="44"/>
        </w:rPr>
      </w:pPr>
    </w:p>
    <w:p w:rsidR="00FD674A" w:rsidRPr="00DC04B6" w:rsidRDefault="00FD674A" w:rsidP="00FD674A">
      <w:pPr>
        <w:jc w:val="center"/>
        <w:rPr>
          <w:sz w:val="44"/>
          <w:szCs w:val="44"/>
        </w:rPr>
      </w:pPr>
    </w:p>
    <w:p w:rsidR="00FD674A" w:rsidRPr="00DC04B6" w:rsidRDefault="00525A80" w:rsidP="00525A80">
      <w:pPr>
        <w:jc w:val="center"/>
        <w:rPr>
          <w:sz w:val="44"/>
          <w:szCs w:val="44"/>
        </w:rPr>
      </w:pPr>
      <w:r w:rsidRPr="00DC04B6">
        <w:rPr>
          <w:noProof/>
          <w:sz w:val="44"/>
          <w:szCs w:val="44"/>
          <w:lang w:val="en-US" w:eastAsia="en-US"/>
        </w:rPr>
        <w:drawing>
          <wp:inline distT="0" distB="0" distL="0" distR="0" wp14:anchorId="709271D1" wp14:editId="3D2557A3">
            <wp:extent cx="1938959" cy="1808922"/>
            <wp:effectExtent l="19050" t="0" r="4141" b="0"/>
            <wp:docPr id="1" name="Picture 4" descr="C:\Documents and Settings\Dijana\Desktop\svaštara\nesto\grbovi\Grb-kanto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ijana\Desktop\svaštara\nesto\grbovi\Grb-kantona.bmp"/>
                    <pic:cNvPicPr>
                      <a:picLocks noChangeAspect="1" noChangeArrowheads="1"/>
                    </pic:cNvPicPr>
                  </pic:nvPicPr>
                  <pic:blipFill>
                    <a:blip r:embed="rId9"/>
                    <a:srcRect/>
                    <a:stretch>
                      <a:fillRect/>
                    </a:stretch>
                  </pic:blipFill>
                  <pic:spPr bwMode="auto">
                    <a:xfrm>
                      <a:off x="0" y="0"/>
                      <a:ext cx="1941197" cy="1811010"/>
                    </a:xfrm>
                    <a:prstGeom prst="rect">
                      <a:avLst/>
                    </a:prstGeom>
                    <a:noFill/>
                    <a:ln w="9525">
                      <a:noFill/>
                      <a:miter lim="800000"/>
                      <a:headEnd/>
                      <a:tailEnd/>
                    </a:ln>
                  </pic:spPr>
                </pic:pic>
              </a:graphicData>
            </a:graphic>
          </wp:inline>
        </w:drawing>
      </w:r>
    </w:p>
    <w:p w:rsidR="00525A80" w:rsidRPr="00DC04B6" w:rsidRDefault="00525A80" w:rsidP="00FD674A">
      <w:pPr>
        <w:jc w:val="center"/>
        <w:rPr>
          <w:sz w:val="44"/>
          <w:szCs w:val="44"/>
        </w:rPr>
      </w:pPr>
    </w:p>
    <w:p w:rsidR="00525A80" w:rsidRPr="00DC04B6" w:rsidRDefault="00525A80" w:rsidP="00FD674A">
      <w:pPr>
        <w:jc w:val="center"/>
        <w:rPr>
          <w:sz w:val="44"/>
          <w:szCs w:val="44"/>
        </w:rPr>
      </w:pPr>
    </w:p>
    <w:p w:rsidR="00525A80" w:rsidRPr="00DC04B6" w:rsidRDefault="00525A80" w:rsidP="00FD674A">
      <w:pPr>
        <w:jc w:val="center"/>
        <w:rPr>
          <w:sz w:val="44"/>
          <w:szCs w:val="44"/>
        </w:rPr>
      </w:pPr>
    </w:p>
    <w:p w:rsidR="00FD674A" w:rsidRPr="00DC04B6" w:rsidRDefault="00FD674A" w:rsidP="00FD674A">
      <w:pPr>
        <w:jc w:val="center"/>
        <w:rPr>
          <w:sz w:val="44"/>
          <w:szCs w:val="44"/>
        </w:rPr>
      </w:pPr>
      <w:r w:rsidRPr="00DC04B6">
        <w:rPr>
          <w:sz w:val="44"/>
          <w:szCs w:val="44"/>
        </w:rPr>
        <w:t xml:space="preserve">VODIČ ZA POSLANIKE </w:t>
      </w:r>
    </w:p>
    <w:p w:rsidR="00FD674A" w:rsidRPr="00DC04B6" w:rsidRDefault="00FD674A" w:rsidP="00FD674A">
      <w:pPr>
        <w:jc w:val="center"/>
        <w:rPr>
          <w:sz w:val="44"/>
          <w:szCs w:val="44"/>
        </w:rPr>
      </w:pPr>
      <w:r w:rsidRPr="00DC04B6">
        <w:rPr>
          <w:sz w:val="44"/>
          <w:szCs w:val="44"/>
        </w:rPr>
        <w:t>SKUPŠTINE TUZLANSKOG KANTONA</w:t>
      </w:r>
    </w:p>
    <w:p w:rsidR="00FD674A" w:rsidRPr="00DC04B6" w:rsidRDefault="00FD674A">
      <w:pPr>
        <w:rPr>
          <w:sz w:val="24"/>
          <w:szCs w:val="24"/>
        </w:rPr>
      </w:pPr>
      <w:r w:rsidRPr="00DC04B6">
        <w:rPr>
          <w:sz w:val="24"/>
          <w:szCs w:val="24"/>
        </w:rPr>
        <w:br w:type="page"/>
      </w:r>
    </w:p>
    <w:p w:rsidR="000A6027" w:rsidRPr="00DC04B6" w:rsidRDefault="000A6027" w:rsidP="000A6027">
      <w:pPr>
        <w:rPr>
          <w:sz w:val="24"/>
          <w:szCs w:val="24"/>
        </w:rPr>
      </w:pPr>
      <w:r w:rsidRPr="00DC04B6">
        <w:rPr>
          <w:sz w:val="24"/>
          <w:szCs w:val="24"/>
        </w:rPr>
        <w:lastRenderedPageBreak/>
        <w:t>Poštovane/i,</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 xml:space="preserve">Želimo vam srdačnu dobrodošlicu u Skupštinu Tuzlanskog kantona! </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Čestitamo vam što ste izabrani da u naredne četiri godine date svoj doprinos i aktivno učestvujete u radu najvišeg zakonodavnog tijela Tuzlanskog kantona!</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Ovaj Vodič smo osmislili kako bismo vam poželjeli dobrodošlicu i ujedno vas informisali o najbitnijim činjenicama k</w:t>
      </w:r>
      <w:r w:rsidR="00794AE5" w:rsidRPr="00DC04B6">
        <w:rPr>
          <w:sz w:val="24"/>
          <w:szCs w:val="24"/>
        </w:rPr>
        <w:t>oje će vaše odgovorne dužnosti</w:t>
      </w:r>
      <w:r w:rsidRPr="00DC04B6">
        <w:rPr>
          <w:sz w:val="24"/>
          <w:szCs w:val="24"/>
        </w:rPr>
        <w:t xml:space="preserve"> učiniti lakšim i efikasnijim.</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Vodič će vam pružiti osnovne informacije o organizaciji, načinu i djelokrugu rada Skupštine Tuzlanskog kantona, te o vašim pravima i dužnostima, stručnim zaposlenicima koji će vam pružati pomoć prilikom obavljanja vaših dužnosti i ostvarivanja vaših prava.</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Uputit će vas na najbitnije akte koji regulišu rad Skupštine, te ćete imati uvid koje propise trebate konsultovati za uređenje određene oblasti.</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Na kraju, naš zajednički cilj jeste da se što brže i efikasnije upoznate sa svim segmentima djelovanja Skupštine Tuzlanskog kantona i date svoj puni doprinos u radu!</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r w:rsidRPr="00DC04B6">
        <w:rPr>
          <w:sz w:val="24"/>
          <w:szCs w:val="24"/>
        </w:rPr>
        <w:t>Želimo vam uspješan mandat!</w:t>
      </w:r>
    </w:p>
    <w:p w:rsidR="000A6027" w:rsidRPr="00DC04B6" w:rsidRDefault="000A6027" w:rsidP="000A6027">
      <w:pPr>
        <w:pStyle w:val="NoSpacing"/>
        <w:rPr>
          <w:sz w:val="24"/>
          <w:szCs w:val="24"/>
        </w:rPr>
      </w:pPr>
    </w:p>
    <w:p w:rsidR="000A6027" w:rsidRPr="00DC04B6" w:rsidRDefault="000A6027" w:rsidP="000A6027">
      <w:pPr>
        <w:pStyle w:val="NoSpacing"/>
        <w:rPr>
          <w:sz w:val="24"/>
          <w:szCs w:val="24"/>
        </w:rPr>
      </w:pPr>
    </w:p>
    <w:p w:rsidR="000A6027" w:rsidRPr="00DC04B6" w:rsidRDefault="0056680A" w:rsidP="000A6027">
      <w:pPr>
        <w:pStyle w:val="NoSpacing"/>
        <w:rPr>
          <w:sz w:val="24"/>
          <w:szCs w:val="24"/>
        </w:rPr>
      </w:pPr>
      <w:r>
        <w:rPr>
          <w:sz w:val="24"/>
          <w:szCs w:val="24"/>
        </w:rPr>
        <w:t>Tuzla, oktobar 2022</w:t>
      </w:r>
      <w:r w:rsidR="000A6027" w:rsidRPr="00DC04B6">
        <w:rPr>
          <w:sz w:val="24"/>
          <w:szCs w:val="24"/>
        </w:rPr>
        <w:t>. godine</w:t>
      </w:r>
    </w:p>
    <w:p w:rsidR="000A6027" w:rsidRPr="00DC04B6" w:rsidRDefault="000A6027">
      <w:pPr>
        <w:rPr>
          <w:sz w:val="28"/>
          <w:szCs w:val="28"/>
        </w:rPr>
      </w:pPr>
      <w:r w:rsidRPr="00DC04B6">
        <w:rPr>
          <w:sz w:val="28"/>
          <w:szCs w:val="28"/>
        </w:rPr>
        <w:br w:type="page"/>
      </w:r>
    </w:p>
    <w:p w:rsidR="0041556C" w:rsidRPr="00DC04B6" w:rsidRDefault="00250DEE" w:rsidP="00076267">
      <w:pPr>
        <w:pStyle w:val="ListParagraph"/>
        <w:numPr>
          <w:ilvl w:val="0"/>
          <w:numId w:val="1"/>
        </w:numPr>
        <w:rPr>
          <w:sz w:val="28"/>
          <w:szCs w:val="28"/>
        </w:rPr>
      </w:pPr>
      <w:r w:rsidRPr="00DC04B6">
        <w:rPr>
          <w:sz w:val="28"/>
          <w:szCs w:val="28"/>
        </w:rPr>
        <w:lastRenderedPageBreak/>
        <w:t>POČETAK MANDATA</w:t>
      </w:r>
    </w:p>
    <w:p w:rsidR="005919C2" w:rsidRPr="00DC04B6" w:rsidRDefault="005919C2" w:rsidP="005919C2">
      <w:pPr>
        <w:pStyle w:val="ListParagraph"/>
        <w:rPr>
          <w:sz w:val="28"/>
          <w:szCs w:val="28"/>
        </w:rPr>
      </w:pPr>
    </w:p>
    <w:p w:rsidR="0005367D" w:rsidRPr="00DC04B6" w:rsidRDefault="00250DEE" w:rsidP="00076267">
      <w:pPr>
        <w:pStyle w:val="ListParagraph"/>
        <w:numPr>
          <w:ilvl w:val="1"/>
          <w:numId w:val="1"/>
        </w:numPr>
        <w:ind w:left="851" w:hanging="512"/>
        <w:rPr>
          <w:sz w:val="24"/>
          <w:szCs w:val="24"/>
        </w:rPr>
      </w:pPr>
      <w:r w:rsidRPr="00DC04B6">
        <w:rPr>
          <w:sz w:val="24"/>
          <w:szCs w:val="24"/>
        </w:rPr>
        <w:t>KONSTITUIRAJUĆA SJEDNICA</w:t>
      </w:r>
    </w:p>
    <w:p w:rsidR="0005367D" w:rsidRPr="00DC04B6" w:rsidRDefault="0005367D" w:rsidP="00076267">
      <w:pPr>
        <w:pStyle w:val="NoSpacing"/>
        <w:rPr>
          <w:sz w:val="24"/>
          <w:szCs w:val="24"/>
        </w:rPr>
      </w:pPr>
      <w:r w:rsidRPr="00DC04B6">
        <w:rPr>
          <w:sz w:val="24"/>
          <w:szCs w:val="24"/>
        </w:rPr>
        <w:t xml:space="preserve">Prva sjednica novog saziva Skupštine </w:t>
      </w:r>
      <w:r w:rsidR="005919C2" w:rsidRPr="00DC04B6">
        <w:rPr>
          <w:sz w:val="24"/>
          <w:szCs w:val="24"/>
        </w:rPr>
        <w:t>bit će sazvana</w:t>
      </w:r>
      <w:r w:rsidRPr="00DC04B6">
        <w:rPr>
          <w:sz w:val="24"/>
          <w:szCs w:val="24"/>
        </w:rPr>
        <w:t xml:space="preserve"> najkasnije 10 dana nakon što nadležni organ objavi izborne rezultate.</w:t>
      </w:r>
      <w:r w:rsidR="0029231F" w:rsidRPr="00DC04B6">
        <w:rPr>
          <w:sz w:val="24"/>
          <w:szCs w:val="24"/>
        </w:rPr>
        <w:t xml:space="preserve"> </w:t>
      </w:r>
    </w:p>
    <w:p w:rsidR="0005367D" w:rsidRPr="00DC04B6" w:rsidRDefault="0005367D" w:rsidP="00076267">
      <w:pPr>
        <w:pStyle w:val="NoSpacing"/>
        <w:rPr>
          <w:bCs/>
          <w:sz w:val="24"/>
          <w:szCs w:val="24"/>
        </w:rPr>
      </w:pPr>
      <w:r w:rsidRPr="00DC04B6">
        <w:rPr>
          <w:sz w:val="24"/>
          <w:szCs w:val="24"/>
        </w:rPr>
        <w:t xml:space="preserve">Predsjednik iz prethodnog saziva predsjedava prvom sjednicom do izbora predsjednika  u novom sazivu. Ukoliko je predsjednik Skupštine spriječen, prvu sjednicu saziva </w:t>
      </w:r>
      <w:r w:rsidRPr="00DC04B6">
        <w:rPr>
          <w:bCs/>
          <w:sz w:val="24"/>
          <w:szCs w:val="24"/>
        </w:rPr>
        <w:t>jedan od zamjenika predsjednika iz prethodnog saziva. A u slučaju njihove spr</w:t>
      </w:r>
      <w:r w:rsidR="00794AE5" w:rsidRPr="00DC04B6">
        <w:rPr>
          <w:bCs/>
          <w:sz w:val="24"/>
          <w:szCs w:val="24"/>
        </w:rPr>
        <w:t>j</w:t>
      </w:r>
      <w:r w:rsidRPr="00DC04B6">
        <w:rPr>
          <w:bCs/>
          <w:sz w:val="24"/>
          <w:szCs w:val="24"/>
        </w:rPr>
        <w:t>ečenosti, najstariji izabrani poslanik novog</w:t>
      </w:r>
      <w:r w:rsidRPr="00DC04B6">
        <w:rPr>
          <w:sz w:val="24"/>
          <w:szCs w:val="24"/>
        </w:rPr>
        <w:t xml:space="preserve"> </w:t>
      </w:r>
      <w:r w:rsidRPr="00DC04B6">
        <w:rPr>
          <w:bCs/>
          <w:sz w:val="24"/>
          <w:szCs w:val="24"/>
        </w:rPr>
        <w:t>saziva</w:t>
      </w:r>
      <w:r w:rsidRPr="00DC04B6">
        <w:rPr>
          <w:sz w:val="24"/>
          <w:szCs w:val="24"/>
        </w:rPr>
        <w:t xml:space="preserve"> ili onaj poslanik koga za sazivanje ovlasti jedna trećina novoizabranih poslanika.</w:t>
      </w:r>
    </w:p>
    <w:p w:rsidR="0005367D" w:rsidRPr="00DC04B6" w:rsidRDefault="0005367D" w:rsidP="00076267">
      <w:pPr>
        <w:pStyle w:val="NoSpacing"/>
        <w:rPr>
          <w:sz w:val="24"/>
          <w:szCs w:val="24"/>
        </w:rPr>
      </w:pPr>
      <w:r w:rsidRPr="00DC04B6">
        <w:rPr>
          <w:sz w:val="24"/>
          <w:szCs w:val="24"/>
        </w:rPr>
        <w:t>Predsjedavajući prve sjednice Skupštine predočava Skupštini izvještaj Izborne komisije BiH o ovjeri mandata licima koja su dobila poslanički mandat.</w:t>
      </w:r>
      <w:r w:rsidR="0029231F" w:rsidRPr="00DC04B6">
        <w:rPr>
          <w:sz w:val="24"/>
          <w:szCs w:val="24"/>
        </w:rPr>
        <w:t xml:space="preserve"> Poslanici potpisuju prijem uvjerenja o dodjeli mandata</w:t>
      </w:r>
      <w:r w:rsidR="00B81228" w:rsidRPr="00DC04B6">
        <w:rPr>
          <w:sz w:val="24"/>
          <w:szCs w:val="24"/>
        </w:rPr>
        <w:t>.</w:t>
      </w:r>
      <w:r w:rsidR="0029231F" w:rsidRPr="00DC04B6">
        <w:rPr>
          <w:sz w:val="24"/>
          <w:szCs w:val="24"/>
        </w:rPr>
        <w:t xml:space="preserve"> </w:t>
      </w:r>
    </w:p>
    <w:p w:rsidR="0005367D" w:rsidRPr="00DC04B6" w:rsidRDefault="0005367D" w:rsidP="00076267">
      <w:pPr>
        <w:pStyle w:val="NoSpacing"/>
        <w:rPr>
          <w:bCs/>
          <w:sz w:val="24"/>
          <w:szCs w:val="24"/>
        </w:rPr>
      </w:pPr>
      <w:r w:rsidRPr="00DC04B6">
        <w:rPr>
          <w:bCs/>
          <w:sz w:val="24"/>
          <w:szCs w:val="24"/>
        </w:rPr>
        <w:t>Poslanici sa novim mandatom preuzimaju dužnost zajedničkim davanjem i pojedinačnim potpisivanjem svečane izjave, koja glasi: "Svečano izjavljujem da ću povjerenu dužnost obavljati savjesno i odgovorno, pridržavati se ustava Bosne i Hercegovine, Federacije Bosne i Hercegovine i Tuzlanskog kantona, da ću se zalagati za ljudska prava, slobode i ravnopravnost građana i naroda Bosne i Hercegovine".</w:t>
      </w:r>
      <w:r w:rsidR="005919C2" w:rsidRPr="00DC04B6">
        <w:rPr>
          <w:bCs/>
          <w:sz w:val="24"/>
          <w:szCs w:val="24"/>
        </w:rPr>
        <w:t xml:space="preserve"> </w:t>
      </w:r>
    </w:p>
    <w:p w:rsidR="0005367D" w:rsidRPr="00DC04B6" w:rsidRDefault="0005367D" w:rsidP="00076267">
      <w:pPr>
        <w:pStyle w:val="NoSpacing"/>
        <w:rPr>
          <w:sz w:val="24"/>
          <w:szCs w:val="24"/>
        </w:rPr>
      </w:pPr>
    </w:p>
    <w:p w:rsidR="00AB25D6" w:rsidRPr="00DC04B6" w:rsidRDefault="0005367D" w:rsidP="00076267">
      <w:pPr>
        <w:pStyle w:val="NoSpacing"/>
        <w:rPr>
          <w:color w:val="000000"/>
          <w:sz w:val="24"/>
          <w:szCs w:val="24"/>
        </w:rPr>
      </w:pPr>
      <w:r w:rsidRPr="00DC04B6">
        <w:rPr>
          <w:color w:val="000000"/>
          <w:sz w:val="24"/>
          <w:szCs w:val="24"/>
        </w:rPr>
        <w:t xml:space="preserve">Nakon davanja i potpisivanja svečane izjave, osnivaju </w:t>
      </w:r>
      <w:r w:rsidR="00743BC4" w:rsidRPr="00DC04B6">
        <w:rPr>
          <w:color w:val="000000"/>
          <w:sz w:val="24"/>
          <w:szCs w:val="24"/>
        </w:rPr>
        <w:t xml:space="preserve">se </w:t>
      </w:r>
      <w:r w:rsidRPr="00DC04B6">
        <w:rPr>
          <w:color w:val="000000"/>
          <w:sz w:val="24"/>
          <w:szCs w:val="24"/>
        </w:rPr>
        <w:t>tri kluba poslanika konstitutivnih narod</w:t>
      </w:r>
      <w:r w:rsidR="005919C2" w:rsidRPr="00DC04B6">
        <w:rPr>
          <w:color w:val="000000"/>
          <w:sz w:val="24"/>
          <w:szCs w:val="24"/>
        </w:rPr>
        <w:t>a i klub ostalih, pod uslovom da postoji najmanje jedan poslanik tog konstitutivnog naroda u Skupštini Tuzlanskog kantona.</w:t>
      </w:r>
      <w:r w:rsidR="00794AE5" w:rsidRPr="00DC04B6">
        <w:rPr>
          <w:color w:val="000000"/>
          <w:sz w:val="24"/>
          <w:szCs w:val="24"/>
        </w:rPr>
        <w:t xml:space="preserve"> </w:t>
      </w:r>
    </w:p>
    <w:p w:rsidR="0005367D" w:rsidRPr="00DC04B6" w:rsidRDefault="0005367D" w:rsidP="00076267">
      <w:pPr>
        <w:pStyle w:val="NoSpacing"/>
        <w:rPr>
          <w:color w:val="000000"/>
          <w:sz w:val="24"/>
          <w:szCs w:val="24"/>
        </w:rPr>
      </w:pPr>
      <w:r w:rsidRPr="00DC04B6">
        <w:rPr>
          <w:color w:val="000000"/>
          <w:sz w:val="24"/>
          <w:szCs w:val="24"/>
        </w:rPr>
        <w:t>Klubovi naroda su: Klub poslanika B</w:t>
      </w:r>
      <w:r w:rsidR="007A32A9">
        <w:rPr>
          <w:color w:val="000000"/>
          <w:sz w:val="24"/>
          <w:szCs w:val="24"/>
        </w:rPr>
        <w:t xml:space="preserve">ošnjaka, Klub poslanika Hrvata, </w:t>
      </w:r>
      <w:r w:rsidRPr="00DC04B6">
        <w:rPr>
          <w:color w:val="000000"/>
          <w:sz w:val="24"/>
          <w:szCs w:val="24"/>
        </w:rPr>
        <w:t>Klub poslanika Srba</w:t>
      </w:r>
      <w:r w:rsidR="007A32A9">
        <w:rPr>
          <w:color w:val="000000"/>
          <w:sz w:val="24"/>
          <w:szCs w:val="24"/>
        </w:rPr>
        <w:t xml:space="preserve"> i Klub ostalih</w:t>
      </w:r>
      <w:r w:rsidRPr="00DC04B6">
        <w:rPr>
          <w:color w:val="000000"/>
          <w:sz w:val="24"/>
          <w:szCs w:val="24"/>
        </w:rPr>
        <w:t>.</w:t>
      </w:r>
      <w:r w:rsidR="00794AE5" w:rsidRPr="00DC04B6">
        <w:rPr>
          <w:color w:val="000000"/>
          <w:sz w:val="24"/>
          <w:szCs w:val="24"/>
        </w:rPr>
        <w:t xml:space="preserve"> </w:t>
      </w:r>
    </w:p>
    <w:p w:rsidR="0005367D" w:rsidRPr="00DC04B6" w:rsidRDefault="0005367D" w:rsidP="00076267">
      <w:pPr>
        <w:pStyle w:val="NoSpacing"/>
        <w:rPr>
          <w:color w:val="000000"/>
          <w:sz w:val="24"/>
          <w:szCs w:val="24"/>
        </w:rPr>
      </w:pPr>
      <w:r w:rsidRPr="00DC04B6">
        <w:rPr>
          <w:color w:val="000000"/>
          <w:sz w:val="24"/>
          <w:szCs w:val="24"/>
        </w:rPr>
        <w:t>Ako u Skupštini nema izabranih predstavnika nekog od konstitutivnih naroda, klub tog naroda neće biti ustanovljen.</w:t>
      </w:r>
      <w:bookmarkStart w:id="0" w:name="_GoBack"/>
      <w:bookmarkEnd w:id="0"/>
    </w:p>
    <w:p w:rsidR="0005367D" w:rsidRPr="00DC04B6" w:rsidRDefault="0005367D" w:rsidP="00076267">
      <w:pPr>
        <w:pStyle w:val="NoSpacing"/>
        <w:rPr>
          <w:color w:val="000000"/>
          <w:sz w:val="24"/>
          <w:szCs w:val="24"/>
        </w:rPr>
      </w:pPr>
      <w:r w:rsidRPr="00DC04B6">
        <w:rPr>
          <w:color w:val="000000"/>
          <w:sz w:val="24"/>
          <w:szCs w:val="24"/>
        </w:rPr>
        <w:t>Svaki klub bira predsjednika, a može izabrati i zamjenika predsjednika koji rukovode klubom i usklađuju njegov rad.</w:t>
      </w:r>
      <w:r w:rsidRPr="00DC04B6">
        <w:rPr>
          <w:color w:val="000000"/>
          <w:sz w:val="24"/>
          <w:szCs w:val="24"/>
        </w:rPr>
        <w:tab/>
      </w:r>
    </w:p>
    <w:p w:rsidR="0005367D" w:rsidRPr="00DC04B6" w:rsidRDefault="0005367D" w:rsidP="00076267">
      <w:pPr>
        <w:pStyle w:val="NoSpacing"/>
        <w:rPr>
          <w:color w:val="000000"/>
          <w:sz w:val="24"/>
          <w:szCs w:val="24"/>
        </w:rPr>
      </w:pPr>
      <w:r w:rsidRPr="00DC04B6">
        <w:rPr>
          <w:color w:val="000000"/>
          <w:sz w:val="24"/>
          <w:szCs w:val="24"/>
        </w:rPr>
        <w:t>Svaki klub naroda predlaže između svojih članova jednog kandidata za mjesto predsjednika  ili zamjenika predsjednika Skupštine.</w:t>
      </w:r>
      <w:r w:rsidR="000C0D4C">
        <w:rPr>
          <w:color w:val="000000"/>
          <w:sz w:val="24"/>
          <w:szCs w:val="24"/>
        </w:rPr>
        <w:t xml:space="preserve"> </w:t>
      </w:r>
      <w:r w:rsidR="000C0D4C" w:rsidRPr="007A32A9">
        <w:rPr>
          <w:sz w:val="24"/>
          <w:szCs w:val="24"/>
        </w:rPr>
        <w:t>Ukoliko neki od klubova naroda nije u mogućnosti da predloži kandidata za mjesto predsjednika ili zamjenika predsjednika Skupštine, Skupština će glasati o prijedlogu kandidata za mjesto predsjednika ili zamjenika predsjednika Skupštine kojeg predloži najmanje jedna trećina od ukupnog broja članova kluba naroda</w:t>
      </w:r>
      <w:r w:rsidR="000C0D4C" w:rsidRPr="007A32A9">
        <w:t>.</w:t>
      </w:r>
    </w:p>
    <w:p w:rsidR="0005367D" w:rsidRPr="00DC04B6" w:rsidRDefault="0005367D" w:rsidP="00076267">
      <w:pPr>
        <w:pStyle w:val="NoSpacing"/>
        <w:rPr>
          <w:color w:val="000000"/>
          <w:sz w:val="24"/>
          <w:szCs w:val="24"/>
        </w:rPr>
      </w:pPr>
      <w:r w:rsidRPr="00DC04B6">
        <w:rPr>
          <w:color w:val="000000"/>
          <w:sz w:val="24"/>
          <w:szCs w:val="24"/>
        </w:rPr>
        <w:t xml:space="preserve">Skupština pojedinačnim glasanjem potvrđuje kandidate </w:t>
      </w:r>
      <w:r w:rsidR="006F1C47" w:rsidRPr="00DC04B6">
        <w:rPr>
          <w:color w:val="000000"/>
          <w:sz w:val="24"/>
          <w:szCs w:val="24"/>
        </w:rPr>
        <w:t>nat</w:t>
      </w:r>
      <w:r w:rsidRPr="00DC04B6">
        <w:rPr>
          <w:color w:val="000000"/>
          <w:sz w:val="24"/>
          <w:szCs w:val="24"/>
        </w:rPr>
        <w:t>polovičnom većinom od ukupnog broja poslanika u Skupštini.</w:t>
      </w:r>
    </w:p>
    <w:p w:rsidR="0005367D" w:rsidRPr="00DC04B6" w:rsidRDefault="0005367D" w:rsidP="00076267">
      <w:pPr>
        <w:pStyle w:val="NoSpacing"/>
        <w:rPr>
          <w:color w:val="000000"/>
          <w:sz w:val="24"/>
          <w:szCs w:val="24"/>
        </w:rPr>
      </w:pPr>
      <w:r w:rsidRPr="00DC04B6">
        <w:rPr>
          <w:color w:val="000000"/>
          <w:sz w:val="24"/>
          <w:szCs w:val="24"/>
        </w:rPr>
        <w:t>Tri, od Skupštine potv</w:t>
      </w:r>
      <w:r w:rsidR="006F1C47" w:rsidRPr="00DC04B6">
        <w:rPr>
          <w:color w:val="000000"/>
          <w:sz w:val="24"/>
          <w:szCs w:val="24"/>
        </w:rPr>
        <w:t>rđena kandidata, između sebe nat</w:t>
      </w:r>
      <w:r w:rsidRPr="00DC04B6">
        <w:rPr>
          <w:color w:val="000000"/>
          <w:sz w:val="24"/>
          <w:szCs w:val="24"/>
        </w:rPr>
        <w:t>polovičnom većinom odlučuju ko će biti predsjednik Skupštine i sa tom odlukom upoznaju Skupštinu.</w:t>
      </w:r>
      <w:r w:rsidR="00AB1772" w:rsidRPr="00AB1772">
        <w:t xml:space="preserve"> </w:t>
      </w:r>
      <w:r w:rsidR="00AB1772" w:rsidRPr="007A32A9">
        <w:rPr>
          <w:color w:val="000000"/>
          <w:sz w:val="24"/>
          <w:szCs w:val="24"/>
        </w:rPr>
        <w:t>Ukoliko od Skupštine potvrđeni kandidati za mjesto predsjednika ili zamjenika predsjednika Skupštine između sebe ne odluče ko će biti predsjednik Skupštine, Skupština će jednog od potvrđenih kandidata izabrati za predsjednika Skupštine.</w:t>
      </w:r>
    </w:p>
    <w:p w:rsidR="0005367D" w:rsidRPr="00DC04B6" w:rsidRDefault="0005367D" w:rsidP="00076267">
      <w:pPr>
        <w:pStyle w:val="NoSpacing"/>
        <w:rPr>
          <w:bCs/>
          <w:sz w:val="24"/>
          <w:szCs w:val="24"/>
        </w:rPr>
      </w:pPr>
    </w:p>
    <w:p w:rsidR="001A5360" w:rsidRPr="00DC04B6" w:rsidRDefault="00250DEE" w:rsidP="00076267">
      <w:pPr>
        <w:pStyle w:val="ListParagraph"/>
        <w:numPr>
          <w:ilvl w:val="1"/>
          <w:numId w:val="1"/>
        </w:numPr>
        <w:ind w:left="709" w:hanging="425"/>
        <w:rPr>
          <w:sz w:val="24"/>
          <w:szCs w:val="24"/>
        </w:rPr>
      </w:pPr>
      <w:r w:rsidRPr="00DC04B6">
        <w:rPr>
          <w:sz w:val="24"/>
          <w:szCs w:val="24"/>
        </w:rPr>
        <w:t>POSLANIČKA LEGITIMACIJA</w:t>
      </w:r>
    </w:p>
    <w:p w:rsidR="005A15B7" w:rsidRPr="00DC04B6" w:rsidRDefault="001A5360" w:rsidP="00076267">
      <w:pPr>
        <w:pStyle w:val="NoSpacing"/>
        <w:rPr>
          <w:sz w:val="24"/>
          <w:szCs w:val="24"/>
        </w:rPr>
      </w:pPr>
      <w:r w:rsidRPr="00DC04B6">
        <w:rPr>
          <w:sz w:val="24"/>
          <w:szCs w:val="24"/>
        </w:rPr>
        <w:t>Poslanicima Skupštine Tuzlanskog kantona izdaje se poslanička legitimacija, koja sadrži podatke o identitetu poslanika,</w:t>
      </w:r>
      <w:r w:rsidR="00AD69C5" w:rsidRPr="00DC04B6">
        <w:rPr>
          <w:sz w:val="24"/>
          <w:szCs w:val="24"/>
        </w:rPr>
        <w:t xml:space="preserve"> </w:t>
      </w:r>
      <w:r w:rsidRPr="00DC04B6">
        <w:rPr>
          <w:sz w:val="24"/>
          <w:szCs w:val="24"/>
        </w:rPr>
        <w:t xml:space="preserve">kao i kratak izvod o imunitetskim i drugim pravima. Poslanička legitimacija je javna isprava i poslanici su je dužni nositi i pokazati nadležnom organu kada se koriste pravima na </w:t>
      </w:r>
      <w:r w:rsidR="005919C2" w:rsidRPr="00DC04B6">
        <w:rPr>
          <w:sz w:val="24"/>
          <w:szCs w:val="24"/>
        </w:rPr>
        <w:t>osnovu</w:t>
      </w:r>
      <w:r w:rsidRPr="00DC04B6">
        <w:rPr>
          <w:sz w:val="24"/>
          <w:szCs w:val="24"/>
        </w:rPr>
        <w:t xml:space="preserve"> legitimacije. Važi od dana izavanja do prestanka mandata, a poslanici su je dužni vratiti po prestanku mandata sekretaru Skupštine.</w:t>
      </w:r>
    </w:p>
    <w:p w:rsidR="005A15B7" w:rsidRPr="00DC04B6" w:rsidRDefault="005A15B7">
      <w:pPr>
        <w:rPr>
          <w:sz w:val="24"/>
          <w:szCs w:val="24"/>
        </w:rPr>
      </w:pPr>
      <w:r w:rsidRPr="00DC04B6">
        <w:rPr>
          <w:sz w:val="24"/>
          <w:szCs w:val="24"/>
        </w:rPr>
        <w:br w:type="page"/>
      </w:r>
    </w:p>
    <w:p w:rsidR="00A5230E" w:rsidRPr="00DC04B6" w:rsidRDefault="00A5230E" w:rsidP="00076267">
      <w:pPr>
        <w:pStyle w:val="NoSpacing"/>
        <w:numPr>
          <w:ilvl w:val="0"/>
          <w:numId w:val="1"/>
        </w:numPr>
        <w:rPr>
          <w:sz w:val="28"/>
          <w:szCs w:val="28"/>
        </w:rPr>
      </w:pPr>
      <w:r w:rsidRPr="00DC04B6">
        <w:rPr>
          <w:sz w:val="28"/>
          <w:szCs w:val="28"/>
        </w:rPr>
        <w:lastRenderedPageBreak/>
        <w:t>STATUS POSLANIKA</w:t>
      </w:r>
    </w:p>
    <w:p w:rsidR="008A2D6C" w:rsidRPr="00DC04B6" w:rsidRDefault="008A2D6C" w:rsidP="00076267">
      <w:pPr>
        <w:pStyle w:val="NoSpacing"/>
        <w:ind w:left="720"/>
        <w:rPr>
          <w:sz w:val="24"/>
          <w:szCs w:val="24"/>
        </w:rPr>
      </w:pPr>
    </w:p>
    <w:p w:rsidR="00AD69C5" w:rsidRPr="00DC04B6" w:rsidRDefault="00AD69C5" w:rsidP="00076267">
      <w:pPr>
        <w:pStyle w:val="NoSpacing"/>
        <w:rPr>
          <w:sz w:val="24"/>
          <w:szCs w:val="24"/>
        </w:rPr>
      </w:pPr>
      <w:r w:rsidRPr="00DC04B6">
        <w:rPr>
          <w:sz w:val="24"/>
          <w:szCs w:val="24"/>
        </w:rPr>
        <w:t>Poslanici u Skupštini biraju se u skladu sa Izbornim zakonom Bosne i Hercegovine, na mandat koji traje četiri godine.</w:t>
      </w:r>
      <w:r w:rsidR="0029231F" w:rsidRPr="00DC04B6">
        <w:rPr>
          <w:sz w:val="24"/>
          <w:szCs w:val="24"/>
        </w:rPr>
        <w:t xml:space="preserve"> A  mandat im prestaje na način propisan Izbornim zakonom BiH.</w:t>
      </w:r>
    </w:p>
    <w:p w:rsidR="0080638A" w:rsidRPr="00DC04B6" w:rsidRDefault="0080638A" w:rsidP="00076267">
      <w:pPr>
        <w:pStyle w:val="NoSpacing"/>
        <w:rPr>
          <w:bCs/>
          <w:sz w:val="24"/>
          <w:szCs w:val="24"/>
        </w:rPr>
      </w:pPr>
    </w:p>
    <w:p w:rsidR="008A2D6C" w:rsidRPr="00DC04B6" w:rsidRDefault="0080638A" w:rsidP="00076267">
      <w:pPr>
        <w:pStyle w:val="NoSpacing"/>
        <w:rPr>
          <w:bCs/>
          <w:sz w:val="24"/>
          <w:szCs w:val="24"/>
        </w:rPr>
      </w:pPr>
      <w:r w:rsidRPr="00DC04B6">
        <w:rPr>
          <w:bCs/>
          <w:sz w:val="24"/>
          <w:szCs w:val="24"/>
        </w:rPr>
        <w:t xml:space="preserve">Poslanici u Skupštini Tuzlanskog kantona ne podliježu krivično-pravnoj ni građansko-pravnoj odgovornosti za radnje koje čine u okviru svojih dužnosti u Skupštini. </w:t>
      </w:r>
    </w:p>
    <w:p w:rsidR="00480100" w:rsidRPr="00DC04B6" w:rsidRDefault="00480100" w:rsidP="00076267">
      <w:pPr>
        <w:pStyle w:val="NoSpacing"/>
        <w:rPr>
          <w:bCs/>
          <w:sz w:val="24"/>
          <w:szCs w:val="24"/>
        </w:rPr>
      </w:pPr>
    </w:p>
    <w:p w:rsidR="007A01B7" w:rsidRPr="00DC04B6" w:rsidRDefault="005919C2" w:rsidP="00076267">
      <w:pPr>
        <w:pStyle w:val="NoSpacing"/>
        <w:rPr>
          <w:bCs/>
          <w:sz w:val="24"/>
          <w:szCs w:val="24"/>
        </w:rPr>
      </w:pPr>
      <w:r w:rsidRPr="00DC04B6">
        <w:rPr>
          <w:bCs/>
          <w:sz w:val="24"/>
          <w:szCs w:val="24"/>
        </w:rPr>
        <w:t xml:space="preserve">Skupština Tuzlanskog kantona je donijela Odluku o utvrđivanju statusa poslanika na stalnom radu u Skupštini u kojoj su propisana pitanja u vezi načina vršenja funkcije poslanika u statusu poslanika na stalnom radu u Skupštini (profesionalni poslanik). Status se stiče </w:t>
      </w:r>
      <w:r w:rsidR="0080638A" w:rsidRPr="00DC04B6">
        <w:rPr>
          <w:bCs/>
          <w:sz w:val="24"/>
          <w:szCs w:val="24"/>
        </w:rPr>
        <w:t xml:space="preserve">nakon </w:t>
      </w:r>
      <w:r w:rsidRPr="00DC04B6">
        <w:rPr>
          <w:bCs/>
          <w:sz w:val="24"/>
          <w:szCs w:val="24"/>
        </w:rPr>
        <w:t>podnošenja zahtjeva Administrativnoj komisiji Skupštine Tuzlanskog kantona</w:t>
      </w:r>
      <w:r w:rsidR="0080638A" w:rsidRPr="00DC04B6">
        <w:rPr>
          <w:bCs/>
          <w:sz w:val="24"/>
          <w:szCs w:val="24"/>
        </w:rPr>
        <w:t xml:space="preserve"> i dostavljanja dokumentacije za zasnivanje radnog odnosa. Pravo iz radnog odnosa stiču danom u</w:t>
      </w:r>
      <w:r w:rsidR="00B12AC0" w:rsidRPr="00DC04B6">
        <w:rPr>
          <w:bCs/>
          <w:sz w:val="24"/>
          <w:szCs w:val="24"/>
        </w:rPr>
        <w:t>t</w:t>
      </w:r>
      <w:r w:rsidR="00836B46" w:rsidRPr="00DC04B6">
        <w:rPr>
          <w:bCs/>
          <w:sz w:val="24"/>
          <w:szCs w:val="24"/>
        </w:rPr>
        <w:t>vrđenim rješenjem</w:t>
      </w:r>
      <w:r w:rsidRPr="00DC04B6">
        <w:rPr>
          <w:bCs/>
          <w:sz w:val="24"/>
          <w:szCs w:val="24"/>
        </w:rPr>
        <w:t xml:space="preserve"> </w:t>
      </w:r>
      <w:r w:rsidR="0080638A" w:rsidRPr="00DC04B6">
        <w:rPr>
          <w:bCs/>
          <w:sz w:val="24"/>
          <w:szCs w:val="24"/>
        </w:rPr>
        <w:t>Administrativne komisije koja odlučuje u roku od 15</w:t>
      </w:r>
      <w:r w:rsidRPr="00DC04B6">
        <w:rPr>
          <w:bCs/>
          <w:sz w:val="24"/>
          <w:szCs w:val="24"/>
        </w:rPr>
        <w:t xml:space="preserve"> dana</w:t>
      </w:r>
      <w:r w:rsidR="0080638A" w:rsidRPr="00DC04B6">
        <w:rPr>
          <w:bCs/>
          <w:sz w:val="24"/>
          <w:szCs w:val="24"/>
        </w:rPr>
        <w:t xml:space="preserve"> od dana podnošenja zahtjeva</w:t>
      </w:r>
      <w:r w:rsidRPr="00DC04B6">
        <w:rPr>
          <w:bCs/>
          <w:sz w:val="24"/>
          <w:szCs w:val="24"/>
        </w:rPr>
        <w:t xml:space="preserve">, a status prestaje </w:t>
      </w:r>
      <w:r w:rsidR="007A01B7" w:rsidRPr="00DC04B6">
        <w:rPr>
          <w:bCs/>
          <w:sz w:val="24"/>
          <w:szCs w:val="24"/>
        </w:rPr>
        <w:t>30 dana nakon prestanka mandata poslanika, drugim slučajevima utvrđenim u zakonu i kada se izjasne da ne žele biti poslanici na stalnom radu u Skupštini.</w:t>
      </w:r>
    </w:p>
    <w:p w:rsidR="007A01B7" w:rsidRPr="00DC04B6" w:rsidRDefault="007A01B7" w:rsidP="00076267">
      <w:pPr>
        <w:pStyle w:val="NoSpacing"/>
        <w:rPr>
          <w:bCs/>
          <w:sz w:val="24"/>
          <w:szCs w:val="24"/>
        </w:rPr>
      </w:pPr>
      <w:r w:rsidRPr="00DC04B6">
        <w:rPr>
          <w:bCs/>
          <w:sz w:val="24"/>
          <w:szCs w:val="24"/>
        </w:rPr>
        <w:t>Predsjednik Skupštine ima status poslanika na stalnom radu u Skupštini, a stiče ga danom donošenja odluke o izboru predsjednika.</w:t>
      </w:r>
    </w:p>
    <w:p w:rsidR="007A01B7" w:rsidRPr="00DC04B6" w:rsidRDefault="007A01B7" w:rsidP="00076267">
      <w:pPr>
        <w:pStyle w:val="NoSpacing"/>
        <w:rPr>
          <w:bCs/>
          <w:sz w:val="24"/>
          <w:szCs w:val="24"/>
        </w:rPr>
      </w:pPr>
      <w:r w:rsidRPr="00DC04B6">
        <w:rPr>
          <w:bCs/>
          <w:sz w:val="24"/>
          <w:szCs w:val="24"/>
        </w:rPr>
        <w:t>Zamjenici predsjednika Skupštine mogu imati satus poslanika na stalnom radu, a stiču ga nakon donošenja odluke o izboru i izjašnjenja o tom statusu.</w:t>
      </w:r>
    </w:p>
    <w:p w:rsidR="00182B15" w:rsidRPr="00DC04B6" w:rsidRDefault="007A01B7" w:rsidP="00076267">
      <w:pPr>
        <w:pStyle w:val="NoSpacing"/>
        <w:rPr>
          <w:bCs/>
          <w:sz w:val="24"/>
          <w:szCs w:val="24"/>
        </w:rPr>
      </w:pPr>
      <w:r w:rsidRPr="00DC04B6">
        <w:rPr>
          <w:bCs/>
          <w:sz w:val="24"/>
          <w:szCs w:val="24"/>
        </w:rPr>
        <w:t>Pred</w:t>
      </w:r>
      <w:r w:rsidR="00D61B1A" w:rsidRPr="00DC04B6">
        <w:rPr>
          <w:bCs/>
          <w:sz w:val="24"/>
          <w:szCs w:val="24"/>
        </w:rPr>
        <w:t>s</w:t>
      </w:r>
      <w:r w:rsidRPr="00DC04B6">
        <w:rPr>
          <w:bCs/>
          <w:sz w:val="24"/>
          <w:szCs w:val="24"/>
        </w:rPr>
        <w:t>je</w:t>
      </w:r>
      <w:r w:rsidR="00D61B1A" w:rsidRPr="00DC04B6">
        <w:rPr>
          <w:bCs/>
          <w:sz w:val="24"/>
          <w:szCs w:val="24"/>
        </w:rPr>
        <w:t>d</w:t>
      </w:r>
      <w:r w:rsidRPr="00DC04B6">
        <w:rPr>
          <w:bCs/>
          <w:sz w:val="24"/>
          <w:szCs w:val="24"/>
        </w:rPr>
        <w:t xml:space="preserve">nik, zamjenici predsjednika i poslanici u Skupštini Tuzlanskog kantona koji ostvaruju prava iz radnog odnosa u Skupštini, ne mogu ostvarivati prava iz radnog odnosa u drugom pravnom </w:t>
      </w:r>
      <w:r w:rsidR="005919C2" w:rsidRPr="00DC04B6">
        <w:rPr>
          <w:bCs/>
          <w:sz w:val="24"/>
          <w:szCs w:val="24"/>
        </w:rPr>
        <w:t xml:space="preserve"> </w:t>
      </w:r>
      <w:r w:rsidR="00D61B1A" w:rsidRPr="00DC04B6">
        <w:rPr>
          <w:bCs/>
          <w:sz w:val="24"/>
          <w:szCs w:val="24"/>
        </w:rPr>
        <w:t>licu po bilo kojoj osnovi i u bilo kojem obimu.</w:t>
      </w:r>
    </w:p>
    <w:p w:rsidR="008A2D6C" w:rsidRPr="00DC04B6" w:rsidRDefault="008A2D6C" w:rsidP="00076267">
      <w:pPr>
        <w:pStyle w:val="NoSpacing"/>
        <w:rPr>
          <w:bCs/>
          <w:sz w:val="24"/>
          <w:szCs w:val="24"/>
        </w:rPr>
      </w:pPr>
    </w:p>
    <w:p w:rsidR="00A5230E" w:rsidRPr="00DC04B6" w:rsidRDefault="00250DEE" w:rsidP="00076267">
      <w:pPr>
        <w:pStyle w:val="NoSpacing"/>
        <w:numPr>
          <w:ilvl w:val="1"/>
          <w:numId w:val="1"/>
        </w:numPr>
        <w:rPr>
          <w:sz w:val="24"/>
          <w:szCs w:val="24"/>
        </w:rPr>
      </w:pPr>
      <w:r w:rsidRPr="00DC04B6">
        <w:rPr>
          <w:sz w:val="24"/>
          <w:szCs w:val="24"/>
        </w:rPr>
        <w:t>DUŽNOSTI POSLANIKA</w:t>
      </w:r>
    </w:p>
    <w:p w:rsidR="00480100" w:rsidRPr="00DC04B6" w:rsidRDefault="00480100" w:rsidP="00480100">
      <w:pPr>
        <w:pStyle w:val="NoSpacing"/>
        <w:ind w:left="1080"/>
        <w:rPr>
          <w:sz w:val="24"/>
          <w:szCs w:val="24"/>
        </w:rPr>
      </w:pPr>
    </w:p>
    <w:p w:rsidR="00A80408" w:rsidRPr="00DC04B6" w:rsidRDefault="00A80408" w:rsidP="00480100">
      <w:pPr>
        <w:pStyle w:val="NoSpacing"/>
        <w:rPr>
          <w:szCs w:val="24"/>
        </w:rPr>
      </w:pPr>
      <w:r w:rsidRPr="00DC04B6">
        <w:rPr>
          <w:sz w:val="24"/>
          <w:szCs w:val="24"/>
        </w:rPr>
        <w:t>Poslanik, odnosno član radnog tijela, ima dužnost da prisustvuje sjednicama Skupštine, odnosno</w:t>
      </w:r>
      <w:r w:rsidRPr="00DC04B6">
        <w:rPr>
          <w:bCs/>
          <w:sz w:val="24"/>
          <w:szCs w:val="24"/>
        </w:rPr>
        <w:t xml:space="preserve"> </w:t>
      </w:r>
      <w:r w:rsidRPr="00DC04B6">
        <w:rPr>
          <w:sz w:val="24"/>
          <w:szCs w:val="24"/>
        </w:rPr>
        <w:t xml:space="preserve">sjednicama radnih tijela čiji je član, te učestvuje </w:t>
      </w:r>
      <w:r w:rsidRPr="0056680A">
        <w:rPr>
          <w:sz w:val="24"/>
          <w:szCs w:val="24"/>
        </w:rPr>
        <w:t>u njihovom radu i odlučivanju.</w:t>
      </w:r>
    </w:p>
    <w:p w:rsidR="00A80408" w:rsidRPr="00DC04B6" w:rsidRDefault="00A80408" w:rsidP="00076267">
      <w:pPr>
        <w:pStyle w:val="NoSpacing"/>
        <w:rPr>
          <w:sz w:val="24"/>
          <w:szCs w:val="24"/>
        </w:rPr>
      </w:pPr>
      <w:r w:rsidRPr="00DC04B6">
        <w:rPr>
          <w:sz w:val="24"/>
          <w:szCs w:val="24"/>
        </w:rPr>
        <w:t>Da bi odgovornije i potpunije obavljao svoju dužnost, poslanik može prisustvovati sjednicama radnih tijela Skupštine kojima nije član bez prava odlučivanja.</w:t>
      </w:r>
    </w:p>
    <w:p w:rsidR="00A80408" w:rsidRPr="00DC04B6" w:rsidRDefault="00A80408" w:rsidP="00076267">
      <w:pPr>
        <w:pStyle w:val="NoSpacing"/>
        <w:rPr>
          <w:sz w:val="24"/>
          <w:szCs w:val="24"/>
        </w:rPr>
      </w:pPr>
      <w:r w:rsidRPr="00DC04B6">
        <w:rPr>
          <w:sz w:val="24"/>
          <w:szCs w:val="24"/>
        </w:rPr>
        <w:t>Poslanik ima pravo da, na vlastiti zahtjev,</w:t>
      </w:r>
      <w:r w:rsidRPr="00DC04B6">
        <w:rPr>
          <w:color w:val="0000FF"/>
          <w:sz w:val="24"/>
          <w:szCs w:val="24"/>
        </w:rPr>
        <w:t xml:space="preserve"> </w:t>
      </w:r>
      <w:r w:rsidRPr="00DC04B6">
        <w:rPr>
          <w:sz w:val="24"/>
          <w:szCs w:val="24"/>
        </w:rPr>
        <w:t>dobije informacije i materijale za sjednice radnih tijela kojima nije član.</w:t>
      </w:r>
    </w:p>
    <w:p w:rsidR="00A80408" w:rsidRPr="00DC04B6" w:rsidRDefault="00A80408" w:rsidP="00076267">
      <w:pPr>
        <w:pStyle w:val="NoSpacing"/>
        <w:rPr>
          <w:sz w:val="24"/>
          <w:szCs w:val="24"/>
        </w:rPr>
      </w:pPr>
      <w:r w:rsidRPr="00DC04B6">
        <w:rPr>
          <w:sz w:val="24"/>
          <w:szCs w:val="24"/>
        </w:rPr>
        <w:t>Poslanik koji je spriječen da prisustvuje sjednici Skupštine ili radnog tijela čiji je član, dužan je o tome pismeno izvijestiti predsjednika Skupštine, odnosno predsjednika radnog tijela.</w:t>
      </w:r>
    </w:p>
    <w:p w:rsidR="00A80408" w:rsidRPr="00DC04B6" w:rsidRDefault="00A80408" w:rsidP="00076267">
      <w:pPr>
        <w:pStyle w:val="NoSpacing"/>
        <w:rPr>
          <w:sz w:val="24"/>
          <w:szCs w:val="24"/>
        </w:rPr>
      </w:pPr>
      <w:r w:rsidRPr="00DC04B6">
        <w:rPr>
          <w:sz w:val="24"/>
          <w:szCs w:val="24"/>
        </w:rPr>
        <w:t>Pismena obavijest je nužna i u slučajevima kada poslanik mora napustiti sjednicu prije njenog kraja.</w:t>
      </w:r>
    </w:p>
    <w:p w:rsidR="00A80408" w:rsidRPr="00DC04B6" w:rsidRDefault="00A80408" w:rsidP="00076267">
      <w:pPr>
        <w:pStyle w:val="NoSpacing"/>
        <w:rPr>
          <w:sz w:val="24"/>
          <w:szCs w:val="24"/>
        </w:rPr>
      </w:pPr>
      <w:r w:rsidRPr="00DC04B6">
        <w:rPr>
          <w:sz w:val="24"/>
          <w:szCs w:val="24"/>
        </w:rPr>
        <w:t>Poslanik ima pravo i dužnost da:</w:t>
      </w:r>
    </w:p>
    <w:p w:rsidR="00A80408" w:rsidRPr="00DC04B6" w:rsidRDefault="00A80408" w:rsidP="00076267">
      <w:pPr>
        <w:pStyle w:val="NoSpacing"/>
        <w:numPr>
          <w:ilvl w:val="0"/>
          <w:numId w:val="6"/>
        </w:numPr>
        <w:rPr>
          <w:sz w:val="24"/>
          <w:szCs w:val="24"/>
        </w:rPr>
      </w:pPr>
      <w:r w:rsidRPr="00DC04B6">
        <w:rPr>
          <w:sz w:val="24"/>
          <w:szCs w:val="24"/>
        </w:rPr>
        <w:t>pokreće inicijative za donošenje odluka i zakona u nadležnosti Skupštine,</w:t>
      </w:r>
    </w:p>
    <w:p w:rsidR="00A80408" w:rsidRPr="00DC04B6" w:rsidRDefault="00A80408" w:rsidP="00076267">
      <w:pPr>
        <w:pStyle w:val="NoSpacing"/>
        <w:numPr>
          <w:ilvl w:val="0"/>
          <w:numId w:val="6"/>
        </w:numPr>
        <w:rPr>
          <w:sz w:val="24"/>
          <w:szCs w:val="24"/>
        </w:rPr>
      </w:pPr>
      <w:r w:rsidRPr="00DC04B6">
        <w:rPr>
          <w:sz w:val="24"/>
          <w:szCs w:val="24"/>
        </w:rPr>
        <w:t>pokreće inicijative za donošenje  drugih akata u nadležnosti Skupštine,</w:t>
      </w:r>
    </w:p>
    <w:p w:rsidR="00A80408" w:rsidRPr="00DC04B6" w:rsidRDefault="00A80408" w:rsidP="00076267">
      <w:pPr>
        <w:pStyle w:val="NoSpacing"/>
        <w:numPr>
          <w:ilvl w:val="0"/>
          <w:numId w:val="6"/>
        </w:numPr>
        <w:rPr>
          <w:sz w:val="24"/>
          <w:szCs w:val="24"/>
        </w:rPr>
      </w:pPr>
      <w:r w:rsidRPr="00DC04B6">
        <w:rPr>
          <w:sz w:val="24"/>
          <w:szCs w:val="24"/>
        </w:rPr>
        <w:t>može podnijeti nacrt ili prijedlog zakona ili drugog propisa čije je donošenje u nadležnosti Skupštine,</w:t>
      </w:r>
    </w:p>
    <w:p w:rsidR="00A80408" w:rsidRPr="00DC04B6" w:rsidRDefault="00A80408" w:rsidP="00076267">
      <w:pPr>
        <w:pStyle w:val="NoSpacing"/>
        <w:numPr>
          <w:ilvl w:val="0"/>
          <w:numId w:val="6"/>
        </w:numPr>
        <w:rPr>
          <w:sz w:val="24"/>
          <w:szCs w:val="24"/>
        </w:rPr>
      </w:pPr>
      <w:r w:rsidRPr="00DC04B6">
        <w:rPr>
          <w:sz w:val="24"/>
          <w:szCs w:val="24"/>
        </w:rPr>
        <w:t xml:space="preserve">pokreće rasprave o pitanjima u kojima je Skupština nadležna i u roku predviđenom </w:t>
      </w:r>
      <w:r w:rsidR="00B12AC0" w:rsidRPr="00DC04B6">
        <w:rPr>
          <w:sz w:val="24"/>
          <w:szCs w:val="24"/>
        </w:rPr>
        <w:t>P</w:t>
      </w:r>
      <w:r w:rsidRPr="00DC04B6">
        <w:rPr>
          <w:sz w:val="24"/>
          <w:szCs w:val="24"/>
        </w:rPr>
        <w:t xml:space="preserve">oslovnikom </w:t>
      </w:r>
      <w:r w:rsidR="00B12AC0" w:rsidRPr="00DC04B6">
        <w:rPr>
          <w:sz w:val="24"/>
          <w:szCs w:val="24"/>
        </w:rPr>
        <w:t xml:space="preserve">Skupštine Tuzlanskog kantona </w:t>
      </w:r>
      <w:r w:rsidRPr="00DC04B6">
        <w:rPr>
          <w:sz w:val="24"/>
          <w:szCs w:val="24"/>
        </w:rPr>
        <w:t>dobije sve informacije i materijale vezane za rad Skupštine i radnih tijela Skupštine.</w:t>
      </w:r>
    </w:p>
    <w:p w:rsidR="00B12AC0" w:rsidRPr="00DC04B6" w:rsidRDefault="00B12AC0">
      <w:pPr>
        <w:rPr>
          <w:bCs/>
          <w:sz w:val="24"/>
          <w:szCs w:val="24"/>
        </w:rPr>
      </w:pPr>
      <w:r w:rsidRPr="00DC04B6">
        <w:rPr>
          <w:bCs/>
          <w:sz w:val="24"/>
          <w:szCs w:val="24"/>
        </w:rPr>
        <w:br w:type="page"/>
      </w:r>
    </w:p>
    <w:p w:rsidR="0000696C" w:rsidRPr="00DC04B6" w:rsidRDefault="00250DEE" w:rsidP="00076267">
      <w:pPr>
        <w:pStyle w:val="NoSpacing"/>
        <w:numPr>
          <w:ilvl w:val="1"/>
          <w:numId w:val="1"/>
        </w:numPr>
        <w:tabs>
          <w:tab w:val="left" w:pos="1276"/>
        </w:tabs>
        <w:jc w:val="left"/>
        <w:rPr>
          <w:sz w:val="24"/>
          <w:szCs w:val="24"/>
        </w:rPr>
      </w:pPr>
      <w:r w:rsidRPr="00DC04B6">
        <w:rPr>
          <w:sz w:val="24"/>
          <w:szCs w:val="24"/>
        </w:rPr>
        <w:lastRenderedPageBreak/>
        <w:t>PRAVA POSLANIKA</w:t>
      </w:r>
    </w:p>
    <w:p w:rsidR="00B12AC0" w:rsidRPr="00DC04B6" w:rsidRDefault="00B12AC0" w:rsidP="00076267">
      <w:pPr>
        <w:pStyle w:val="NoSpacing"/>
        <w:rPr>
          <w:color w:val="FF0000"/>
          <w:sz w:val="24"/>
          <w:szCs w:val="24"/>
        </w:rPr>
      </w:pPr>
    </w:p>
    <w:p w:rsidR="00CD2747" w:rsidRPr="00DC04B6" w:rsidRDefault="007A1800" w:rsidP="00076267">
      <w:pPr>
        <w:pStyle w:val="NoSpacing"/>
        <w:rPr>
          <w:sz w:val="24"/>
          <w:szCs w:val="24"/>
        </w:rPr>
      </w:pPr>
      <w:r w:rsidRPr="00DC04B6">
        <w:rPr>
          <w:sz w:val="24"/>
          <w:szCs w:val="24"/>
        </w:rPr>
        <w:t>Poslanici</w:t>
      </w:r>
      <w:r w:rsidR="00B12AC0" w:rsidRPr="00DC04B6">
        <w:rPr>
          <w:sz w:val="24"/>
          <w:szCs w:val="24"/>
        </w:rPr>
        <w:t xml:space="preserve"> kao izabrani</w:t>
      </w:r>
      <w:r w:rsidRPr="00DC04B6">
        <w:rPr>
          <w:sz w:val="24"/>
          <w:szCs w:val="24"/>
        </w:rPr>
        <w:t xml:space="preserve"> dužnosnici koji imaju profesionalni status imaju pravo na plate i naknade u skladu sa Zakonom o platama i nakanadama izabranih dužnosnika, nosilaca izvršnih funkcija i savjetnika u organima vlasti Tuzlanskog kantona koji je objavljen u „Službenim novinama </w:t>
      </w:r>
      <w:r w:rsidR="00C60132">
        <w:rPr>
          <w:sz w:val="24"/>
          <w:szCs w:val="24"/>
        </w:rPr>
        <w:t>Tuzlanskog kantona“  br. 11/15 ,</w:t>
      </w:r>
      <w:r w:rsidRPr="00DC04B6">
        <w:rPr>
          <w:sz w:val="24"/>
          <w:szCs w:val="24"/>
        </w:rPr>
        <w:t xml:space="preserve"> 4/17</w:t>
      </w:r>
      <w:r w:rsidR="00C60132">
        <w:rPr>
          <w:sz w:val="24"/>
          <w:szCs w:val="24"/>
        </w:rPr>
        <w:t xml:space="preserve"> </w:t>
      </w:r>
      <w:r w:rsidR="00C60132" w:rsidRPr="007A32A9">
        <w:rPr>
          <w:sz w:val="24"/>
          <w:szCs w:val="24"/>
        </w:rPr>
        <w:t>i 22/21</w:t>
      </w:r>
      <w:r w:rsidRPr="007A32A9">
        <w:rPr>
          <w:sz w:val="24"/>
          <w:szCs w:val="24"/>
        </w:rPr>
        <w:t>.</w:t>
      </w:r>
      <w:r w:rsidRPr="00DC04B6">
        <w:rPr>
          <w:sz w:val="24"/>
          <w:szCs w:val="24"/>
        </w:rPr>
        <w:t xml:space="preserve"> </w:t>
      </w:r>
    </w:p>
    <w:p w:rsidR="007A1800" w:rsidRPr="00DC04B6" w:rsidRDefault="007A1800" w:rsidP="00076267">
      <w:pPr>
        <w:pStyle w:val="NoSpacing"/>
        <w:rPr>
          <w:sz w:val="24"/>
          <w:szCs w:val="24"/>
        </w:rPr>
      </w:pPr>
      <w:r w:rsidRPr="00DC04B6">
        <w:rPr>
          <w:sz w:val="24"/>
          <w:szCs w:val="24"/>
        </w:rPr>
        <w:t>Svi</w:t>
      </w:r>
      <w:r w:rsidR="0014197A" w:rsidRPr="00DC04B6">
        <w:rPr>
          <w:sz w:val="24"/>
          <w:szCs w:val="24"/>
        </w:rPr>
        <w:t xml:space="preserve"> poslanici u Skupštini Tuzlan</w:t>
      </w:r>
      <w:r w:rsidRPr="00DC04B6">
        <w:rPr>
          <w:sz w:val="24"/>
          <w:szCs w:val="24"/>
        </w:rPr>
        <w:t xml:space="preserve">skog kantona imaju pravo na stalno mjesečno primanje (paušal) na ime povećanih materijalnih troškova u obavljanju svoje dužnosti, s tim da </w:t>
      </w:r>
      <w:r w:rsidR="00CD2747" w:rsidRPr="00DC04B6">
        <w:rPr>
          <w:sz w:val="24"/>
          <w:szCs w:val="24"/>
        </w:rPr>
        <w:t xml:space="preserve">je </w:t>
      </w:r>
      <w:r w:rsidRPr="00DC04B6">
        <w:rPr>
          <w:sz w:val="24"/>
          <w:szCs w:val="24"/>
        </w:rPr>
        <w:t>za poslanike u profesionalnom statusu paušal u iznosu koji ne može biti veći od 3 osnovice</w:t>
      </w:r>
      <w:r w:rsidR="00CD2747" w:rsidRPr="00DC04B6">
        <w:rPr>
          <w:sz w:val="24"/>
          <w:szCs w:val="24"/>
        </w:rPr>
        <w:t>,</w:t>
      </w:r>
      <w:r w:rsidRPr="00DC04B6">
        <w:rPr>
          <w:sz w:val="24"/>
          <w:szCs w:val="24"/>
        </w:rPr>
        <w:t xml:space="preserve"> a za poslanike koji nemaju profesionalni status u iznosu koji ne može biti veći od 4 osnovice. Visinu </w:t>
      </w:r>
      <w:r w:rsidR="00CD2747" w:rsidRPr="00DC04B6">
        <w:rPr>
          <w:sz w:val="24"/>
          <w:szCs w:val="24"/>
        </w:rPr>
        <w:t>osnovice</w:t>
      </w:r>
      <w:r w:rsidRPr="00DC04B6">
        <w:rPr>
          <w:sz w:val="24"/>
          <w:szCs w:val="24"/>
        </w:rPr>
        <w:t xml:space="preserve"> utvrđuje Administrativna komisija</w:t>
      </w:r>
      <w:r w:rsidR="00CD2747" w:rsidRPr="00DC04B6">
        <w:rPr>
          <w:sz w:val="24"/>
          <w:szCs w:val="24"/>
        </w:rPr>
        <w:t xml:space="preserve"> Skupštine Tuzlanskog kantona</w:t>
      </w:r>
      <w:r w:rsidRPr="00DC04B6">
        <w:rPr>
          <w:sz w:val="24"/>
          <w:szCs w:val="24"/>
        </w:rPr>
        <w:t xml:space="preserve">. Trenutno utvrđena osnovica za obračun plate i paušala </w:t>
      </w:r>
      <w:r w:rsidR="00DC04B6">
        <w:rPr>
          <w:sz w:val="24"/>
          <w:szCs w:val="24"/>
        </w:rPr>
        <w:t>je 404,00 KM,</w:t>
      </w:r>
      <w:r w:rsidR="00145509" w:rsidRPr="00DC04B6">
        <w:rPr>
          <w:sz w:val="24"/>
          <w:szCs w:val="24"/>
        </w:rPr>
        <w:t xml:space="preserve"> </w:t>
      </w:r>
      <w:r w:rsidR="00DC04B6">
        <w:rPr>
          <w:sz w:val="24"/>
          <w:szCs w:val="24"/>
        </w:rPr>
        <w:t>t</w:t>
      </w:r>
      <w:r w:rsidR="0014197A" w:rsidRPr="00DC04B6">
        <w:rPr>
          <w:sz w:val="24"/>
          <w:szCs w:val="24"/>
        </w:rPr>
        <w:t>ako da v</w:t>
      </w:r>
      <w:r w:rsidR="00145509" w:rsidRPr="00DC04B6">
        <w:rPr>
          <w:sz w:val="24"/>
          <w:szCs w:val="24"/>
        </w:rPr>
        <w:t xml:space="preserve">ažeći paušal za profesionalne poslanike iznosi </w:t>
      </w:r>
      <w:r w:rsidR="0014197A" w:rsidRPr="00DC04B6">
        <w:rPr>
          <w:sz w:val="24"/>
          <w:szCs w:val="24"/>
        </w:rPr>
        <w:t xml:space="preserve">1.212,00 KM, </w:t>
      </w:r>
      <w:r w:rsidRPr="00DC04B6">
        <w:rPr>
          <w:sz w:val="24"/>
          <w:szCs w:val="24"/>
        </w:rPr>
        <w:t xml:space="preserve">a za poslanike koji nemaju profesionalni status </w:t>
      </w:r>
      <w:r w:rsidR="0014197A" w:rsidRPr="00DC04B6">
        <w:rPr>
          <w:sz w:val="24"/>
          <w:szCs w:val="24"/>
        </w:rPr>
        <w:t>1.616,00 KM.</w:t>
      </w:r>
    </w:p>
    <w:p w:rsidR="007A1800" w:rsidRPr="00DC04B6" w:rsidRDefault="007A1800" w:rsidP="00076267">
      <w:pPr>
        <w:pStyle w:val="NoSpacing"/>
        <w:rPr>
          <w:sz w:val="24"/>
          <w:szCs w:val="24"/>
        </w:rPr>
      </w:pPr>
    </w:p>
    <w:p w:rsidR="00B7279C" w:rsidRPr="00DC04B6" w:rsidRDefault="00B7279C" w:rsidP="00B7279C">
      <w:pPr>
        <w:pStyle w:val="NoSpacing"/>
        <w:rPr>
          <w:sz w:val="24"/>
          <w:szCs w:val="24"/>
        </w:rPr>
      </w:pPr>
      <w:r w:rsidRPr="00DC04B6">
        <w:rPr>
          <w:sz w:val="24"/>
          <w:szCs w:val="24"/>
        </w:rPr>
        <w:t>Pravo na jednu mjesečnu naknadu u visini jedne osnovice bez obzira na broj održanih sjednica imaju članovi Kolegija Skupštine TK, izuzev predsjednika Skupštine i zamjenika predsjednika u profesionalnom statusu.</w:t>
      </w:r>
    </w:p>
    <w:p w:rsidR="00B7279C" w:rsidRPr="00DC04B6" w:rsidRDefault="00B7279C" w:rsidP="00B7279C">
      <w:pPr>
        <w:pStyle w:val="NoSpacing"/>
        <w:rPr>
          <w:sz w:val="24"/>
          <w:szCs w:val="24"/>
        </w:rPr>
      </w:pPr>
      <w:r w:rsidRPr="00DC04B6">
        <w:rPr>
          <w:sz w:val="24"/>
          <w:szCs w:val="24"/>
        </w:rPr>
        <w:t>Izabrani dužnosnici u profesionalnom stausu imaju pravo na nakn</w:t>
      </w:r>
      <w:r w:rsidR="00C60132">
        <w:rPr>
          <w:sz w:val="24"/>
          <w:szCs w:val="24"/>
        </w:rPr>
        <w:t>adu za topli obrok u iznosu od 10</w:t>
      </w:r>
      <w:r w:rsidRPr="00DC04B6">
        <w:rPr>
          <w:sz w:val="24"/>
          <w:szCs w:val="24"/>
        </w:rPr>
        <w:t xml:space="preserve"> KM po izrađenom danu i naknadu za prevoz u visini mjesečne autobusne karte gradskog / međugradskog saobraćaja.</w:t>
      </w:r>
    </w:p>
    <w:p w:rsidR="00CB71F1" w:rsidRPr="00DC04B6" w:rsidRDefault="00CB71F1" w:rsidP="00B7279C">
      <w:pPr>
        <w:pStyle w:val="NoSpacing"/>
        <w:rPr>
          <w:color w:val="FF0000"/>
          <w:sz w:val="24"/>
          <w:szCs w:val="24"/>
        </w:rPr>
      </w:pPr>
      <w:r w:rsidRPr="00DC04B6">
        <w:rPr>
          <w:sz w:val="24"/>
          <w:szCs w:val="24"/>
        </w:rPr>
        <w:t>Dnevnica za službeno putovanje prema propisima Vlade Tuzlanskog kantona o naknadama za putne troškove (prema važećo</w:t>
      </w:r>
      <w:r w:rsidR="000B5C0D" w:rsidRPr="00DC04B6">
        <w:rPr>
          <w:sz w:val="24"/>
          <w:szCs w:val="24"/>
        </w:rPr>
        <w:t>j odluci dnevnica u zemlji je 25</w:t>
      </w:r>
      <w:r w:rsidR="00836B46" w:rsidRPr="00DC04B6">
        <w:rPr>
          <w:sz w:val="24"/>
          <w:szCs w:val="24"/>
        </w:rPr>
        <w:t xml:space="preserve"> KM), a na nju pravo imaju poslanici u profesionalnom statusu upućeni na službeno putovanje.</w:t>
      </w:r>
    </w:p>
    <w:p w:rsidR="00CB71F1" w:rsidRPr="00DC04B6" w:rsidRDefault="00CB71F1" w:rsidP="00B7279C">
      <w:pPr>
        <w:pStyle w:val="NoSpacing"/>
        <w:rPr>
          <w:sz w:val="24"/>
          <w:szCs w:val="24"/>
        </w:rPr>
      </w:pPr>
    </w:p>
    <w:p w:rsidR="00A80408" w:rsidRPr="00DC04B6" w:rsidRDefault="00B7279C" w:rsidP="00B7279C">
      <w:pPr>
        <w:pStyle w:val="NoSpacing"/>
        <w:rPr>
          <w:sz w:val="24"/>
          <w:szCs w:val="24"/>
        </w:rPr>
      </w:pPr>
      <w:r w:rsidRPr="00DC04B6">
        <w:rPr>
          <w:sz w:val="24"/>
          <w:szCs w:val="24"/>
        </w:rPr>
        <w:t>Osim navedenih, izabrani dužnosnici ne ostvaruju prava na nadoknadu za bilo koje druge materijalne troškove niti imaju bilo koja druga primanja na osnovu angažmana u Skupštini Tuzlanskog kantona.</w:t>
      </w:r>
    </w:p>
    <w:p w:rsidR="000B5C0D" w:rsidRPr="00DC04B6" w:rsidRDefault="000B5C0D" w:rsidP="00B7279C">
      <w:pPr>
        <w:pStyle w:val="NoSpacing"/>
        <w:rPr>
          <w:sz w:val="24"/>
          <w:szCs w:val="24"/>
        </w:rPr>
      </w:pPr>
    </w:p>
    <w:p w:rsidR="00B7279C" w:rsidRPr="00DC04B6" w:rsidRDefault="0014197A" w:rsidP="00076267">
      <w:pPr>
        <w:rPr>
          <w:sz w:val="24"/>
          <w:szCs w:val="24"/>
        </w:rPr>
      </w:pPr>
      <w:r w:rsidRPr="00DC04B6">
        <w:rPr>
          <w:sz w:val="24"/>
          <w:szCs w:val="24"/>
        </w:rPr>
        <w:t>Poslanicima se z</w:t>
      </w:r>
      <w:r w:rsidR="00B7279C" w:rsidRPr="00DC04B6">
        <w:rPr>
          <w:sz w:val="24"/>
          <w:szCs w:val="24"/>
        </w:rPr>
        <w:t>a svaki nedolazak na sjednicu radnog tijela i Skupštine Tuzlanskog kantona vrši umanjenje paušala za 10%, osim u slučaju bolovanja, godišnjeg odmora i plaćenog odsustva po rješenju Administrativne komisije. Zakonom je propisano pravo i na položajni dodatak koji se ne isplaćuje.</w:t>
      </w:r>
    </w:p>
    <w:p w:rsidR="00AD69C5" w:rsidRPr="00DC04B6" w:rsidRDefault="00A80408" w:rsidP="00076267">
      <w:pPr>
        <w:rPr>
          <w:sz w:val="24"/>
          <w:szCs w:val="24"/>
        </w:rPr>
      </w:pPr>
      <w:r w:rsidRPr="00DC04B6">
        <w:rPr>
          <w:sz w:val="24"/>
          <w:szCs w:val="24"/>
        </w:rPr>
        <w:t xml:space="preserve">Funkcioneri i izabrani </w:t>
      </w:r>
      <w:r w:rsidR="000A71F9" w:rsidRPr="00DC04B6">
        <w:rPr>
          <w:sz w:val="24"/>
          <w:szCs w:val="24"/>
        </w:rPr>
        <w:t>dužnosnici</w:t>
      </w:r>
      <w:r w:rsidRPr="00DC04B6">
        <w:rPr>
          <w:sz w:val="24"/>
          <w:szCs w:val="24"/>
        </w:rPr>
        <w:t xml:space="preserve"> </w:t>
      </w:r>
      <w:r w:rsidR="000A71F9" w:rsidRPr="00DC04B6">
        <w:rPr>
          <w:sz w:val="24"/>
          <w:szCs w:val="24"/>
        </w:rPr>
        <w:t xml:space="preserve">u profesionalnom statusu </w:t>
      </w:r>
      <w:r w:rsidRPr="00DC04B6">
        <w:rPr>
          <w:sz w:val="24"/>
          <w:szCs w:val="24"/>
        </w:rPr>
        <w:t xml:space="preserve">imaju pravo na naknadu </w:t>
      </w:r>
      <w:r w:rsidR="00DF5B12" w:rsidRPr="00DC04B6">
        <w:rPr>
          <w:sz w:val="24"/>
          <w:szCs w:val="24"/>
        </w:rPr>
        <w:t>plat</w:t>
      </w:r>
      <w:r w:rsidRPr="00DC04B6">
        <w:rPr>
          <w:sz w:val="24"/>
          <w:szCs w:val="24"/>
        </w:rPr>
        <w:t>e u visini posljednje mjesečne pla</w:t>
      </w:r>
      <w:r w:rsidR="00DF5B12" w:rsidRPr="00DC04B6">
        <w:rPr>
          <w:sz w:val="24"/>
          <w:szCs w:val="24"/>
        </w:rPr>
        <w:t>t</w:t>
      </w:r>
      <w:r w:rsidRPr="00DC04B6">
        <w:rPr>
          <w:sz w:val="24"/>
          <w:szCs w:val="24"/>
        </w:rPr>
        <w:t>e za vrijeme godišnjeg odmora i</w:t>
      </w:r>
      <w:r w:rsidR="00DC04B6">
        <w:rPr>
          <w:sz w:val="24"/>
          <w:szCs w:val="24"/>
        </w:rPr>
        <w:t xml:space="preserve"> plaćenog odsustva, kao i n</w:t>
      </w:r>
      <w:r w:rsidRPr="00DC04B6">
        <w:rPr>
          <w:sz w:val="24"/>
          <w:szCs w:val="24"/>
        </w:rPr>
        <w:t xml:space="preserve">a </w:t>
      </w:r>
      <w:r w:rsidR="001B594A" w:rsidRPr="00DC04B6">
        <w:rPr>
          <w:sz w:val="24"/>
          <w:szCs w:val="24"/>
        </w:rPr>
        <w:t xml:space="preserve">90% plate za </w:t>
      </w:r>
      <w:r w:rsidRPr="00DC04B6">
        <w:rPr>
          <w:sz w:val="24"/>
          <w:szCs w:val="24"/>
        </w:rPr>
        <w:t>prvih 42 dana</w:t>
      </w:r>
      <w:r w:rsidR="00AD69C5" w:rsidRPr="00DC04B6">
        <w:rPr>
          <w:sz w:val="24"/>
          <w:szCs w:val="24"/>
        </w:rPr>
        <w:t xml:space="preserve"> odsustva sa posla radi bolesti,</w:t>
      </w:r>
      <w:r w:rsidR="00F271B8" w:rsidRPr="00DC04B6">
        <w:rPr>
          <w:sz w:val="24"/>
          <w:szCs w:val="24"/>
        </w:rPr>
        <w:t xml:space="preserve"> 80% plate u slučaju odsustva sa posla radi bolesti preko 42 dana, </w:t>
      </w:r>
      <w:r w:rsidR="0056680A">
        <w:rPr>
          <w:sz w:val="24"/>
          <w:szCs w:val="24"/>
        </w:rPr>
        <w:t>100</w:t>
      </w:r>
      <w:r w:rsidR="00836B46" w:rsidRPr="00DC04B6">
        <w:rPr>
          <w:sz w:val="24"/>
          <w:szCs w:val="24"/>
        </w:rPr>
        <w:t xml:space="preserve">% plate u slučaju odsustva sa posla uzrokovanog povredom na radu; </w:t>
      </w:r>
      <w:r w:rsidR="00F271B8" w:rsidRPr="00DC04B6">
        <w:rPr>
          <w:sz w:val="24"/>
          <w:szCs w:val="24"/>
        </w:rPr>
        <w:t xml:space="preserve">te naknadu plate, u skladu sa propisima koji uređuju ovu oblast, u slučaju porodiljskog dopusta, </w:t>
      </w:r>
      <w:r w:rsidR="00AD69C5" w:rsidRPr="00DC04B6">
        <w:rPr>
          <w:sz w:val="24"/>
          <w:szCs w:val="24"/>
        </w:rPr>
        <w:t>kao i sljedećim slučajevima:</w:t>
      </w:r>
    </w:p>
    <w:p w:rsidR="00AD69C5" w:rsidRPr="00DC04B6" w:rsidRDefault="00A80408" w:rsidP="00076267">
      <w:pPr>
        <w:pStyle w:val="NoSpacing"/>
        <w:rPr>
          <w:sz w:val="24"/>
          <w:szCs w:val="24"/>
        </w:rPr>
      </w:pPr>
      <w:r w:rsidRPr="00DC04B6">
        <w:rPr>
          <w:sz w:val="24"/>
          <w:szCs w:val="24"/>
        </w:rPr>
        <w:t>1.</w:t>
      </w:r>
      <w:r w:rsidR="001C1953" w:rsidRPr="00DC04B6">
        <w:rPr>
          <w:sz w:val="24"/>
          <w:szCs w:val="24"/>
        </w:rPr>
        <w:t xml:space="preserve"> za korištenje godišnjeg odmora</w:t>
      </w:r>
      <w:r w:rsidRPr="00DC04B6">
        <w:rPr>
          <w:sz w:val="24"/>
          <w:szCs w:val="24"/>
        </w:rPr>
        <w:t xml:space="preserve"> (regres) pod uslovima i u iznosu koji su utvrđeni za službenike u kantonalnim organima uprave,</w:t>
      </w:r>
    </w:p>
    <w:p w:rsidR="00A80408" w:rsidRPr="00DC04B6" w:rsidRDefault="00B7279C" w:rsidP="00076267">
      <w:pPr>
        <w:pStyle w:val="NoSpacing"/>
        <w:rPr>
          <w:sz w:val="24"/>
          <w:szCs w:val="24"/>
        </w:rPr>
      </w:pPr>
      <w:r w:rsidRPr="00DC04B6">
        <w:rPr>
          <w:sz w:val="24"/>
          <w:szCs w:val="24"/>
        </w:rPr>
        <w:t>2</w:t>
      </w:r>
      <w:r w:rsidR="00A80408" w:rsidRPr="00DC04B6">
        <w:rPr>
          <w:sz w:val="24"/>
          <w:szCs w:val="24"/>
        </w:rPr>
        <w:t xml:space="preserve">. za otpremninu pri odlasku u penziju u visini </w:t>
      </w:r>
      <w:r w:rsidR="001C1953" w:rsidRPr="00DC04B6">
        <w:rPr>
          <w:sz w:val="24"/>
          <w:szCs w:val="24"/>
        </w:rPr>
        <w:t>šest prosječnih neto</w:t>
      </w:r>
      <w:r w:rsidR="00A80408" w:rsidRPr="00DC04B6">
        <w:rPr>
          <w:sz w:val="24"/>
          <w:szCs w:val="24"/>
        </w:rPr>
        <w:t xml:space="preserve"> pla</w:t>
      </w:r>
      <w:r w:rsidR="00DF5B12" w:rsidRPr="00DC04B6">
        <w:rPr>
          <w:sz w:val="24"/>
          <w:szCs w:val="24"/>
        </w:rPr>
        <w:t>t</w:t>
      </w:r>
      <w:r w:rsidR="001C1953" w:rsidRPr="00DC04B6">
        <w:rPr>
          <w:sz w:val="24"/>
          <w:szCs w:val="24"/>
        </w:rPr>
        <w:t>a</w:t>
      </w:r>
      <w:r w:rsidR="00A80408" w:rsidRPr="00DC04B6">
        <w:rPr>
          <w:sz w:val="24"/>
          <w:szCs w:val="24"/>
        </w:rPr>
        <w:t xml:space="preserve"> </w:t>
      </w:r>
      <w:r w:rsidR="001C1953" w:rsidRPr="00DC04B6">
        <w:rPr>
          <w:sz w:val="24"/>
          <w:szCs w:val="24"/>
        </w:rPr>
        <w:t>ostvarenih u Federaciji Bosne i Hercegovine ili u visini šest posljednjih njegovih obračunatih i isplaćenih plata, ako je to za njega povoljnije,</w:t>
      </w:r>
    </w:p>
    <w:p w:rsidR="001C1953" w:rsidRPr="00DC04B6" w:rsidRDefault="001C1953" w:rsidP="00076267">
      <w:pPr>
        <w:pStyle w:val="NoSpacing"/>
        <w:rPr>
          <w:sz w:val="24"/>
          <w:szCs w:val="24"/>
        </w:rPr>
      </w:pPr>
      <w:r w:rsidRPr="00DC04B6">
        <w:rPr>
          <w:sz w:val="24"/>
          <w:szCs w:val="24"/>
        </w:rPr>
        <w:t>3. za troškove sahrane u visini tri prosječne neto plate isplaćene u Federaciji Bosne i Hercegovine u sluča</w:t>
      </w:r>
      <w:r w:rsidR="00CB71F1" w:rsidRPr="00DC04B6">
        <w:rPr>
          <w:sz w:val="24"/>
          <w:szCs w:val="24"/>
        </w:rPr>
        <w:t>ju smrti funkcionera i izabranog</w:t>
      </w:r>
      <w:r w:rsidRPr="00DC04B6">
        <w:rPr>
          <w:sz w:val="24"/>
          <w:szCs w:val="24"/>
        </w:rPr>
        <w:t xml:space="preserve"> </w:t>
      </w:r>
      <w:r w:rsidR="001B594A" w:rsidRPr="00DC04B6">
        <w:rPr>
          <w:sz w:val="24"/>
          <w:szCs w:val="24"/>
        </w:rPr>
        <w:t>dužnosnika</w:t>
      </w:r>
      <w:r w:rsidR="00CB71F1" w:rsidRPr="00DC04B6">
        <w:rPr>
          <w:sz w:val="24"/>
          <w:szCs w:val="24"/>
        </w:rPr>
        <w:t>,</w:t>
      </w:r>
    </w:p>
    <w:p w:rsidR="001B594A" w:rsidRPr="00DC04B6" w:rsidRDefault="001B594A" w:rsidP="00076267">
      <w:pPr>
        <w:pStyle w:val="NoSpacing"/>
        <w:rPr>
          <w:sz w:val="24"/>
          <w:szCs w:val="24"/>
        </w:rPr>
      </w:pPr>
      <w:r w:rsidRPr="00DC04B6">
        <w:rPr>
          <w:sz w:val="24"/>
          <w:szCs w:val="24"/>
        </w:rPr>
        <w:t>4. za troškove sahrane u visini dvije prosječne neto plate isplaćene u Federaciji Bosne i Hercegovine u slučaju smrti užeg člana porodice funkcionera i izabran</w:t>
      </w:r>
      <w:r w:rsidR="00CB71F1" w:rsidRPr="00DC04B6">
        <w:rPr>
          <w:sz w:val="24"/>
          <w:szCs w:val="24"/>
        </w:rPr>
        <w:t>og</w:t>
      </w:r>
      <w:r w:rsidRPr="00DC04B6">
        <w:rPr>
          <w:sz w:val="24"/>
          <w:szCs w:val="24"/>
        </w:rPr>
        <w:t xml:space="preserve"> dužnosnika</w:t>
      </w:r>
      <w:r w:rsidR="00CB71F1" w:rsidRPr="00DC04B6">
        <w:rPr>
          <w:sz w:val="24"/>
          <w:szCs w:val="24"/>
        </w:rPr>
        <w:t>,</w:t>
      </w:r>
    </w:p>
    <w:p w:rsidR="00A80408" w:rsidRPr="00DC04B6" w:rsidRDefault="001B594A" w:rsidP="00076267">
      <w:pPr>
        <w:pStyle w:val="NoSpacing"/>
        <w:rPr>
          <w:sz w:val="24"/>
          <w:szCs w:val="24"/>
        </w:rPr>
      </w:pPr>
      <w:r w:rsidRPr="00DC04B6">
        <w:rPr>
          <w:sz w:val="24"/>
          <w:szCs w:val="24"/>
        </w:rPr>
        <w:lastRenderedPageBreak/>
        <w:t>5</w:t>
      </w:r>
      <w:r w:rsidR="00A80408" w:rsidRPr="00DC04B6">
        <w:rPr>
          <w:sz w:val="24"/>
          <w:szCs w:val="24"/>
        </w:rPr>
        <w:t xml:space="preserve">. </w:t>
      </w:r>
      <w:r w:rsidR="00953077" w:rsidRPr="00DC04B6">
        <w:rPr>
          <w:sz w:val="24"/>
          <w:szCs w:val="24"/>
        </w:rPr>
        <w:t xml:space="preserve">za jednokratnu pomoć u slučaju teške invalidnosti ili teške bolesti </w:t>
      </w:r>
      <w:r w:rsidRPr="00DC04B6">
        <w:rPr>
          <w:sz w:val="24"/>
          <w:szCs w:val="24"/>
        </w:rPr>
        <w:t xml:space="preserve">funkcionera i izabranog dužnosnika ili člana njegove uže porodice </w:t>
      </w:r>
      <w:r w:rsidR="00A80408" w:rsidRPr="00DC04B6">
        <w:rPr>
          <w:sz w:val="24"/>
          <w:szCs w:val="24"/>
        </w:rPr>
        <w:t xml:space="preserve">u visini jedne </w:t>
      </w:r>
      <w:r w:rsidR="001C1953" w:rsidRPr="00DC04B6">
        <w:rPr>
          <w:sz w:val="24"/>
          <w:szCs w:val="24"/>
        </w:rPr>
        <w:t xml:space="preserve">prosječne neto </w:t>
      </w:r>
      <w:r w:rsidR="00A80408" w:rsidRPr="00DC04B6">
        <w:rPr>
          <w:sz w:val="24"/>
          <w:szCs w:val="24"/>
        </w:rPr>
        <w:t>pla</w:t>
      </w:r>
      <w:r w:rsidR="00DF5B12" w:rsidRPr="00DC04B6">
        <w:rPr>
          <w:sz w:val="24"/>
          <w:szCs w:val="24"/>
        </w:rPr>
        <w:t>t</w:t>
      </w:r>
      <w:r w:rsidR="00A80408" w:rsidRPr="00DC04B6">
        <w:rPr>
          <w:sz w:val="24"/>
          <w:szCs w:val="24"/>
        </w:rPr>
        <w:t xml:space="preserve">e isplaćene u </w:t>
      </w:r>
      <w:r w:rsidR="001C1953" w:rsidRPr="00DC04B6">
        <w:rPr>
          <w:sz w:val="24"/>
          <w:szCs w:val="24"/>
        </w:rPr>
        <w:t>Federaciji Bosne i Hercegovine</w:t>
      </w:r>
      <w:r w:rsidR="00CB71F1" w:rsidRPr="00DC04B6">
        <w:rPr>
          <w:sz w:val="24"/>
          <w:szCs w:val="24"/>
        </w:rPr>
        <w:t>,</w:t>
      </w:r>
      <w:r w:rsidR="001C1953" w:rsidRPr="00DC04B6">
        <w:rPr>
          <w:sz w:val="24"/>
          <w:szCs w:val="24"/>
        </w:rPr>
        <w:t xml:space="preserve"> </w:t>
      </w:r>
    </w:p>
    <w:p w:rsidR="00A80408" w:rsidRPr="00DC04B6" w:rsidRDefault="001B594A" w:rsidP="00076267">
      <w:pPr>
        <w:pStyle w:val="NoSpacing"/>
        <w:rPr>
          <w:sz w:val="24"/>
          <w:szCs w:val="24"/>
        </w:rPr>
      </w:pPr>
      <w:r w:rsidRPr="00DC04B6">
        <w:rPr>
          <w:sz w:val="24"/>
          <w:szCs w:val="24"/>
        </w:rPr>
        <w:t>6</w:t>
      </w:r>
      <w:r w:rsidR="00A80408" w:rsidRPr="00DC04B6">
        <w:rPr>
          <w:sz w:val="24"/>
          <w:szCs w:val="24"/>
        </w:rPr>
        <w:t>. za vrijeme odsustvovanja po drugim osnovama pod uslovima i u iznosu koji su utvrđeni za službenike u kantonalnim organima uprave.</w:t>
      </w:r>
    </w:p>
    <w:p w:rsidR="008A2D6C" w:rsidRPr="00DC04B6" w:rsidRDefault="008A2D6C" w:rsidP="00076267">
      <w:pPr>
        <w:pStyle w:val="NoSpacing"/>
        <w:rPr>
          <w:sz w:val="24"/>
          <w:szCs w:val="24"/>
        </w:rPr>
      </w:pPr>
    </w:p>
    <w:p w:rsidR="008A2D6C" w:rsidRPr="00DC04B6" w:rsidRDefault="0092570F" w:rsidP="00076267">
      <w:pPr>
        <w:pStyle w:val="NoSpacing"/>
        <w:rPr>
          <w:sz w:val="24"/>
          <w:szCs w:val="24"/>
        </w:rPr>
      </w:pPr>
      <w:r w:rsidRPr="00DC04B6">
        <w:rPr>
          <w:sz w:val="24"/>
          <w:szCs w:val="24"/>
        </w:rPr>
        <w:t>Pravo na korištenje službenog vozila imaju: predsjednik Skupštine; zamjenici predsjednika i sekretar.</w:t>
      </w:r>
    </w:p>
    <w:p w:rsidR="0092570F" w:rsidRPr="00DC04B6" w:rsidRDefault="0092570F" w:rsidP="00076267">
      <w:pPr>
        <w:pStyle w:val="NoSpacing"/>
        <w:rPr>
          <w:sz w:val="24"/>
          <w:szCs w:val="24"/>
        </w:rPr>
      </w:pPr>
      <w:r w:rsidRPr="00DC04B6">
        <w:rPr>
          <w:sz w:val="24"/>
          <w:szCs w:val="24"/>
        </w:rPr>
        <w:t xml:space="preserve">Pravo na plaćene </w:t>
      </w:r>
      <w:r w:rsidR="00DF5B12" w:rsidRPr="00DC04B6">
        <w:rPr>
          <w:sz w:val="24"/>
          <w:szCs w:val="24"/>
        </w:rPr>
        <w:t xml:space="preserve">mjesečne </w:t>
      </w:r>
      <w:r w:rsidRPr="00DC04B6">
        <w:rPr>
          <w:sz w:val="24"/>
          <w:szCs w:val="24"/>
        </w:rPr>
        <w:t>troškove mobilnog telefona imaju: predsjednik Skupštine (neograničeno),</w:t>
      </w:r>
      <w:r w:rsidR="00CB71F1" w:rsidRPr="00DC04B6">
        <w:rPr>
          <w:sz w:val="24"/>
          <w:szCs w:val="24"/>
        </w:rPr>
        <w:t xml:space="preserve"> zamjenici predsjednika (10</w:t>
      </w:r>
      <w:r w:rsidRPr="00DC04B6">
        <w:rPr>
          <w:sz w:val="24"/>
          <w:szCs w:val="24"/>
        </w:rPr>
        <w:t xml:space="preserve">0 KM); predsjednici klubova </w:t>
      </w:r>
      <w:r w:rsidR="0014197A" w:rsidRPr="00DC04B6">
        <w:rPr>
          <w:sz w:val="24"/>
          <w:szCs w:val="24"/>
        </w:rPr>
        <w:t xml:space="preserve">poslanika ovisno o </w:t>
      </w:r>
      <w:r w:rsidR="00CB71F1" w:rsidRPr="00DC04B6">
        <w:rPr>
          <w:sz w:val="24"/>
          <w:szCs w:val="24"/>
        </w:rPr>
        <w:t>broj</w:t>
      </w:r>
      <w:r w:rsidR="0014197A" w:rsidRPr="00DC04B6">
        <w:rPr>
          <w:sz w:val="24"/>
          <w:szCs w:val="24"/>
        </w:rPr>
        <w:t>u</w:t>
      </w:r>
      <w:r w:rsidR="00CB71F1" w:rsidRPr="00DC04B6">
        <w:rPr>
          <w:sz w:val="24"/>
          <w:szCs w:val="24"/>
        </w:rPr>
        <w:t xml:space="preserve"> poslanika </w:t>
      </w:r>
      <w:r w:rsidRPr="00DC04B6">
        <w:rPr>
          <w:sz w:val="24"/>
          <w:szCs w:val="24"/>
        </w:rPr>
        <w:t>(</w:t>
      </w:r>
      <w:r w:rsidR="00CB71F1" w:rsidRPr="00DC04B6">
        <w:rPr>
          <w:sz w:val="24"/>
          <w:szCs w:val="24"/>
        </w:rPr>
        <w:t xml:space="preserve">od 50  do </w:t>
      </w:r>
      <w:r w:rsidRPr="00DC04B6">
        <w:rPr>
          <w:sz w:val="24"/>
          <w:szCs w:val="24"/>
        </w:rPr>
        <w:t>100 KM).</w:t>
      </w:r>
    </w:p>
    <w:p w:rsidR="0092570F" w:rsidRPr="00DC04B6" w:rsidRDefault="0092570F" w:rsidP="00076267">
      <w:pPr>
        <w:pStyle w:val="NoSpacing"/>
        <w:rPr>
          <w:sz w:val="24"/>
          <w:szCs w:val="24"/>
        </w:rPr>
      </w:pPr>
    </w:p>
    <w:p w:rsidR="002F1910" w:rsidRPr="00DC04B6" w:rsidRDefault="00250DEE" w:rsidP="00076267">
      <w:pPr>
        <w:pStyle w:val="NoSpacing"/>
        <w:numPr>
          <w:ilvl w:val="1"/>
          <w:numId w:val="1"/>
        </w:numPr>
        <w:rPr>
          <w:sz w:val="24"/>
          <w:szCs w:val="24"/>
        </w:rPr>
      </w:pPr>
      <w:r w:rsidRPr="00DC04B6">
        <w:rPr>
          <w:sz w:val="24"/>
          <w:szCs w:val="24"/>
        </w:rPr>
        <w:t xml:space="preserve">KODEKS PONAŠANJA IZABRANIH ZVANIČNIKA I NOSIOCA IZVRŠNIH FUNKCIJA </w:t>
      </w:r>
      <w:r w:rsidR="0014197A" w:rsidRPr="00DC04B6">
        <w:rPr>
          <w:sz w:val="24"/>
          <w:szCs w:val="24"/>
        </w:rPr>
        <w:t xml:space="preserve"> </w:t>
      </w:r>
      <w:r w:rsidRPr="00DC04B6">
        <w:rPr>
          <w:sz w:val="24"/>
          <w:szCs w:val="24"/>
        </w:rPr>
        <w:t>TUZLANSKOG</w:t>
      </w:r>
      <w:r w:rsidR="0014197A" w:rsidRPr="00DC04B6">
        <w:rPr>
          <w:sz w:val="24"/>
          <w:szCs w:val="24"/>
        </w:rPr>
        <w:t xml:space="preserve"> KANTONA</w:t>
      </w:r>
    </w:p>
    <w:p w:rsidR="00CB71F1" w:rsidRPr="00DC04B6" w:rsidRDefault="00CB71F1" w:rsidP="00D1671A">
      <w:pPr>
        <w:pStyle w:val="NoSpacing"/>
        <w:tabs>
          <w:tab w:val="left" w:pos="14175"/>
        </w:tabs>
        <w:rPr>
          <w:sz w:val="24"/>
          <w:szCs w:val="24"/>
        </w:rPr>
      </w:pPr>
    </w:p>
    <w:p w:rsidR="00D1671A" w:rsidRPr="00DC04B6" w:rsidRDefault="002F1910" w:rsidP="00D1671A">
      <w:pPr>
        <w:pStyle w:val="NoSpacing"/>
        <w:tabs>
          <w:tab w:val="left" w:pos="14175"/>
        </w:tabs>
        <w:rPr>
          <w:sz w:val="24"/>
          <w:szCs w:val="24"/>
        </w:rPr>
      </w:pPr>
      <w:r w:rsidRPr="00DC04B6">
        <w:rPr>
          <w:sz w:val="24"/>
          <w:szCs w:val="24"/>
        </w:rPr>
        <w:t>Kodeksom ponašanja utvrđuju se načela i standardi ponašanja kojih treba da se pridržavaju izabrani zvaničnici i nosioci izvršnih funkcija Tuzlanskog kantona u obavljanju njihovih</w:t>
      </w:r>
      <w:r w:rsidR="00076267" w:rsidRPr="00DC04B6">
        <w:rPr>
          <w:sz w:val="24"/>
          <w:szCs w:val="24"/>
        </w:rPr>
        <w:t xml:space="preserve"> </w:t>
      </w:r>
      <w:r w:rsidRPr="00DC04B6">
        <w:rPr>
          <w:sz w:val="24"/>
          <w:szCs w:val="24"/>
        </w:rPr>
        <w:t>dužnosti.</w:t>
      </w:r>
    </w:p>
    <w:p w:rsidR="00D1671A" w:rsidRPr="00DC04B6" w:rsidRDefault="002F1910" w:rsidP="00D1671A">
      <w:pPr>
        <w:pStyle w:val="NoSpacing"/>
        <w:tabs>
          <w:tab w:val="left" w:pos="14175"/>
        </w:tabs>
        <w:rPr>
          <w:sz w:val="24"/>
          <w:szCs w:val="24"/>
        </w:rPr>
      </w:pPr>
      <w:r w:rsidRPr="00DC04B6">
        <w:rPr>
          <w:sz w:val="24"/>
          <w:szCs w:val="24"/>
        </w:rPr>
        <w:t>Svrha Kodeksa je da se njegovim prihvatanjem i dosljednom primjenom uspostave osnovna načela ponašanja i kulture dijaloga, a u cilju promoviranja ugleda i poboljšanja rada</w:t>
      </w:r>
      <w:r w:rsidR="00076267" w:rsidRPr="00DC04B6">
        <w:rPr>
          <w:sz w:val="24"/>
          <w:szCs w:val="24"/>
        </w:rPr>
        <w:t xml:space="preserve"> S</w:t>
      </w:r>
      <w:r w:rsidRPr="00DC04B6">
        <w:rPr>
          <w:sz w:val="24"/>
          <w:szCs w:val="24"/>
        </w:rPr>
        <w:t>kupštine,</w:t>
      </w:r>
      <w:r w:rsidR="00076267" w:rsidRPr="00DC04B6">
        <w:rPr>
          <w:sz w:val="24"/>
          <w:szCs w:val="24"/>
        </w:rPr>
        <w:t xml:space="preserve"> </w:t>
      </w:r>
      <w:r w:rsidRPr="00DC04B6">
        <w:rPr>
          <w:sz w:val="24"/>
          <w:szCs w:val="24"/>
        </w:rPr>
        <w:t>Vlade i drugih tijela Tuzlanskog kantona.</w:t>
      </w:r>
    </w:p>
    <w:p w:rsidR="00076267" w:rsidRPr="00DC04B6" w:rsidRDefault="002F1910" w:rsidP="00D1671A">
      <w:pPr>
        <w:pStyle w:val="NoSpacing"/>
        <w:tabs>
          <w:tab w:val="left" w:pos="14175"/>
        </w:tabs>
        <w:rPr>
          <w:sz w:val="24"/>
          <w:szCs w:val="24"/>
        </w:rPr>
      </w:pPr>
      <w:r w:rsidRPr="00DC04B6">
        <w:rPr>
          <w:sz w:val="24"/>
          <w:szCs w:val="24"/>
        </w:rPr>
        <w:t>Kodeks sadrži načela i standarde etičkog ponašanja, postupak upoznavanja i prihvatanja, nadzor nad sprovođenjem Kodeksa, te mjere koje se izriču zbog nepridržavanja odredbi Kodeksa.</w:t>
      </w:r>
    </w:p>
    <w:p w:rsidR="002F1910" w:rsidRPr="00DC04B6" w:rsidRDefault="002F1910" w:rsidP="00D1671A">
      <w:pPr>
        <w:pStyle w:val="NoSpacing"/>
        <w:rPr>
          <w:sz w:val="24"/>
          <w:szCs w:val="24"/>
        </w:rPr>
      </w:pPr>
      <w:r w:rsidRPr="00DC04B6">
        <w:rPr>
          <w:sz w:val="24"/>
          <w:szCs w:val="24"/>
        </w:rPr>
        <w:t>Nadzor nad sprovedbom Kodeksa vrši Kolegij Skupštine Tuzlanskog kantona.</w:t>
      </w:r>
    </w:p>
    <w:p w:rsidR="00D1671A" w:rsidRPr="00DC04B6" w:rsidRDefault="002F1910" w:rsidP="00D1671A">
      <w:pPr>
        <w:pStyle w:val="NoSpacing"/>
        <w:rPr>
          <w:sz w:val="24"/>
          <w:szCs w:val="24"/>
        </w:rPr>
      </w:pPr>
      <w:r w:rsidRPr="00DC04B6">
        <w:rPr>
          <w:sz w:val="24"/>
          <w:szCs w:val="24"/>
        </w:rPr>
        <w:t>Svaki građanin ima pravo i mogućnost podnijeti pismenu prijavu Kolegiju Skupštine Tuzlanskog kantona za svaki oblik kršenja Kodeksa, a u prijavi se navode radnje koje čine povredu Kodeksa i dokaze koji to potvrđuju.</w:t>
      </w:r>
    </w:p>
    <w:p w:rsidR="00EC339A" w:rsidRPr="00DC04B6" w:rsidRDefault="002F1910" w:rsidP="00D1671A">
      <w:pPr>
        <w:pStyle w:val="NoSpacing"/>
        <w:rPr>
          <w:sz w:val="24"/>
          <w:szCs w:val="24"/>
        </w:rPr>
      </w:pPr>
      <w:r w:rsidRPr="00DC04B6">
        <w:rPr>
          <w:sz w:val="24"/>
          <w:szCs w:val="24"/>
        </w:rPr>
        <w:t>Kolegij Skupštine Tuzlanskog kantona, razmatra prijavu, sprovodi postupak u skladu sa Poslovnikom, te ukoliko utvrdi postojanje povrede odredbi Kodeksa izriče propisanu mjeru.</w:t>
      </w:r>
      <w:r w:rsidRPr="00DC04B6">
        <w:rPr>
          <w:sz w:val="24"/>
          <w:szCs w:val="24"/>
        </w:rPr>
        <w:br/>
        <w:t>Ako Kolegij Skupštine Tuzlanskog kantona, zaključi da nije bilo povrede odredbi Kodeksa, o tome će obavijestiti podnosioca prijave.</w:t>
      </w:r>
    </w:p>
    <w:p w:rsidR="000155CF" w:rsidRPr="00DC04B6" w:rsidRDefault="002F1910" w:rsidP="00D1671A">
      <w:pPr>
        <w:pStyle w:val="NoSpacing"/>
        <w:rPr>
          <w:sz w:val="24"/>
          <w:szCs w:val="24"/>
        </w:rPr>
      </w:pPr>
      <w:r w:rsidRPr="00DC04B6">
        <w:rPr>
          <w:sz w:val="24"/>
          <w:szCs w:val="24"/>
        </w:rPr>
        <w:t>Kolegij Skupštine Tuzlanskog kantona, može izreći sljedeće mjere zbog povreda Kodeksa:</w:t>
      </w:r>
      <w:r w:rsidRPr="00DC04B6">
        <w:rPr>
          <w:sz w:val="24"/>
          <w:szCs w:val="24"/>
        </w:rPr>
        <w:br/>
        <w:t>-ukor,</w:t>
      </w:r>
    </w:p>
    <w:p w:rsidR="00EC339A" w:rsidRPr="00DC04B6" w:rsidRDefault="000155CF" w:rsidP="00D1671A">
      <w:pPr>
        <w:pStyle w:val="NoSpacing"/>
        <w:rPr>
          <w:sz w:val="24"/>
          <w:szCs w:val="24"/>
        </w:rPr>
      </w:pPr>
      <w:r w:rsidRPr="00DC04B6">
        <w:rPr>
          <w:sz w:val="24"/>
          <w:szCs w:val="24"/>
        </w:rPr>
        <w:t xml:space="preserve">- </w:t>
      </w:r>
      <w:r w:rsidR="002F1910" w:rsidRPr="00DC04B6">
        <w:rPr>
          <w:sz w:val="24"/>
          <w:szCs w:val="24"/>
        </w:rPr>
        <w:t xml:space="preserve"> javni ukor sa objavom u «Službenim novin</w:t>
      </w:r>
      <w:r w:rsidR="00CD2747" w:rsidRPr="00DC04B6">
        <w:rPr>
          <w:sz w:val="24"/>
          <w:szCs w:val="24"/>
        </w:rPr>
        <w:t>ama Tuzlanskog kantona», Radio t</w:t>
      </w:r>
      <w:r w:rsidR="002F1910" w:rsidRPr="00DC04B6">
        <w:rPr>
          <w:sz w:val="24"/>
          <w:szCs w:val="24"/>
        </w:rPr>
        <w:t>eleviziji Tuzlanskog kantona i sjednici Skupštine Tuzlanskog kantona.</w:t>
      </w:r>
    </w:p>
    <w:p w:rsidR="00F271B8" w:rsidRPr="00DC04B6" w:rsidRDefault="00F271B8" w:rsidP="00D1671A">
      <w:pPr>
        <w:pStyle w:val="NoSpacing"/>
        <w:rPr>
          <w:sz w:val="24"/>
          <w:szCs w:val="24"/>
        </w:rPr>
      </w:pPr>
    </w:p>
    <w:p w:rsidR="00F271B8" w:rsidRPr="00DC04B6" w:rsidRDefault="00F271B8">
      <w:pPr>
        <w:rPr>
          <w:sz w:val="24"/>
          <w:szCs w:val="24"/>
        </w:rPr>
      </w:pPr>
      <w:r w:rsidRPr="00DC04B6">
        <w:rPr>
          <w:sz w:val="24"/>
          <w:szCs w:val="24"/>
        </w:rPr>
        <w:br w:type="page"/>
      </w:r>
    </w:p>
    <w:p w:rsidR="0005367D" w:rsidRPr="00DC04B6" w:rsidRDefault="008B4A75" w:rsidP="008B4A75">
      <w:pPr>
        <w:pStyle w:val="ListParagraph"/>
        <w:numPr>
          <w:ilvl w:val="0"/>
          <w:numId w:val="1"/>
        </w:numPr>
        <w:rPr>
          <w:sz w:val="28"/>
          <w:szCs w:val="28"/>
        </w:rPr>
      </w:pPr>
      <w:r w:rsidRPr="00DC04B6">
        <w:rPr>
          <w:sz w:val="28"/>
          <w:szCs w:val="28"/>
        </w:rPr>
        <w:lastRenderedPageBreak/>
        <w:t>OPŠTE INFORMACIJE O SKUPŠTINI TUZLANSKOG KANTONA</w:t>
      </w:r>
    </w:p>
    <w:p w:rsidR="008D584F" w:rsidRPr="00DC04B6" w:rsidRDefault="008D584F" w:rsidP="008D584F">
      <w:pPr>
        <w:pStyle w:val="ListParagraph"/>
        <w:rPr>
          <w:sz w:val="24"/>
          <w:szCs w:val="24"/>
        </w:rPr>
      </w:pPr>
    </w:p>
    <w:p w:rsidR="008B4A75" w:rsidRPr="00DC04B6" w:rsidRDefault="00250DEE" w:rsidP="008B4A75">
      <w:pPr>
        <w:pStyle w:val="ListParagraph"/>
        <w:numPr>
          <w:ilvl w:val="1"/>
          <w:numId w:val="1"/>
        </w:numPr>
        <w:rPr>
          <w:sz w:val="24"/>
          <w:szCs w:val="24"/>
        </w:rPr>
      </w:pPr>
      <w:r w:rsidRPr="00DC04B6">
        <w:rPr>
          <w:sz w:val="24"/>
          <w:szCs w:val="24"/>
        </w:rPr>
        <w:t>NADLEŽNOST SKUPŠTINE TUZLANSKOG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Skupština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a) priprema i usvaja Ustav Kantona i amandmane na Ustav Kantona;</w:t>
      </w:r>
    </w:p>
    <w:p w:rsidR="008B4A75" w:rsidRPr="00DC04B6" w:rsidRDefault="008B4A75" w:rsidP="008B4A75">
      <w:pPr>
        <w:tabs>
          <w:tab w:val="left" w:pos="8931"/>
        </w:tabs>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b) usvaja budžet Kantona i donosi zakone o oporezivanju i na drugi način osigurava potrebno finansiranje;</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c) donosi zakone i ostale propise neophodne za izvršavanje nadležnosti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d) odobrava zaključivanje međunarodnih sporazuma i sporazuma sa međunarodnim organizacijama, uz prethodnu saglasnost Parlamentarne skupštine Bosne i Hercegovine i Parlamenta Federacije Bosne i Hercegovine;</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e) donosi poslovnik Skupštine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f) daje autentično tumačenje Ustava, zakona i drugih propisa koje donosi;</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g) potvrđuje kandidate za mjesto predsjednika i zamjenike predsjednika Skupštine Kantona i razrješava predsjednika i zamjenike predsjednika Skupštine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h) imenuje i razrješava sekretara Skupštine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i) bira i razrješava delegate Kantona u Domu naroda Parlamenta Federacije iz svojih redova, u skladu sa Ustavom Federacije i zakonom;</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j) potvrđuje imenovanje i razrješenje Vlade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k) donosi Prostorni plan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l) utvrđuje ciljeve i politiku Kantona i razmatra izvještaje o ostvarivanju ciljeva i politike Kantona;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m) stara se o ostvarivanju saradnje sa organima zakonodavne vlasti Bosne i Hercegovine, Federacije Bosne i Hercegovine, drugih kantona i opš</w:t>
      </w:r>
      <w:r w:rsidR="008D584F" w:rsidRPr="00DC04B6">
        <w:rPr>
          <w:rFonts w:cs="SSTimesNewRomanPS"/>
          <w:color w:val="231F20"/>
          <w:sz w:val="24"/>
          <w:szCs w:val="24"/>
        </w:rPr>
        <w:t>t</w:t>
      </w:r>
      <w:r w:rsidRPr="00DC04B6">
        <w:rPr>
          <w:rFonts w:cs="SSTimesNewRomanPS"/>
          <w:color w:val="231F20"/>
          <w:sz w:val="24"/>
          <w:szCs w:val="24"/>
        </w:rPr>
        <w:t>inama;</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n) vrši i druge poslove utv</w:t>
      </w:r>
      <w:r w:rsidR="008D584F" w:rsidRPr="00DC04B6">
        <w:rPr>
          <w:rFonts w:cs="SSTimesNewRomanPS"/>
          <w:color w:val="231F20"/>
          <w:sz w:val="24"/>
          <w:szCs w:val="24"/>
        </w:rPr>
        <w:t>đ</w:t>
      </w:r>
      <w:r w:rsidRPr="00DC04B6">
        <w:rPr>
          <w:rFonts w:cs="SSTimesNewRomanPS"/>
          <w:color w:val="231F20"/>
          <w:sz w:val="24"/>
          <w:szCs w:val="24"/>
        </w:rPr>
        <w:t>ene Ustavom Federacije, ovim ustavom i zakonom.</w:t>
      </w:r>
    </w:p>
    <w:p w:rsidR="008B4A75" w:rsidRPr="00DC04B6" w:rsidRDefault="008B4A75" w:rsidP="008B4A75">
      <w:pPr>
        <w:autoSpaceDE w:val="0"/>
        <w:autoSpaceDN w:val="0"/>
        <w:adjustRightInd w:val="0"/>
        <w:spacing w:after="0"/>
        <w:ind w:left="360"/>
        <w:rPr>
          <w:rFonts w:cs="SSTimesNewRomanPS"/>
          <w:color w:val="231F20"/>
          <w:sz w:val="24"/>
          <w:szCs w:val="24"/>
        </w:rPr>
      </w:pPr>
      <w:r w:rsidRPr="00DC04B6">
        <w:rPr>
          <w:rFonts w:cs="SSTimesNewRomanPS"/>
          <w:color w:val="231F20"/>
          <w:sz w:val="24"/>
          <w:szCs w:val="24"/>
        </w:rPr>
        <w:t>Na zahtjev jedne trećine poslanika, Skupština Kantona može pokrenuti postupak za utvrđivanje da li su Ustav Kantona, amandmani na Ustav Kantona, predloženi zakon ili zakon koji je usvojila Skupština Kantona, u skladu sa Ustavom Federacije.</w:t>
      </w:r>
    </w:p>
    <w:p w:rsidR="008D584F" w:rsidRPr="00DC04B6" w:rsidRDefault="008D584F" w:rsidP="008B4A75">
      <w:pPr>
        <w:autoSpaceDE w:val="0"/>
        <w:autoSpaceDN w:val="0"/>
        <w:adjustRightInd w:val="0"/>
        <w:spacing w:after="0"/>
        <w:ind w:left="360"/>
        <w:rPr>
          <w:rFonts w:cs="SSTimesNewRomanPS"/>
          <w:color w:val="231F20"/>
          <w:sz w:val="24"/>
          <w:szCs w:val="24"/>
        </w:rPr>
      </w:pPr>
    </w:p>
    <w:p w:rsidR="008D584F" w:rsidRPr="00DC04B6" w:rsidRDefault="00250DEE" w:rsidP="008D584F">
      <w:pPr>
        <w:pStyle w:val="ListParagraph"/>
        <w:numPr>
          <w:ilvl w:val="1"/>
          <w:numId w:val="1"/>
        </w:numPr>
        <w:autoSpaceDE w:val="0"/>
        <w:autoSpaceDN w:val="0"/>
        <w:adjustRightInd w:val="0"/>
        <w:spacing w:after="0"/>
        <w:rPr>
          <w:sz w:val="24"/>
          <w:szCs w:val="24"/>
        </w:rPr>
      </w:pPr>
      <w:r w:rsidRPr="00DC04B6">
        <w:rPr>
          <w:sz w:val="24"/>
          <w:szCs w:val="24"/>
        </w:rPr>
        <w:t>ORGANIZACIJA SKUPŠTINE TUZLANSKOG KANTONA</w:t>
      </w:r>
    </w:p>
    <w:p w:rsidR="000A2203" w:rsidRPr="00DC04B6" w:rsidRDefault="000A2203" w:rsidP="000A2203">
      <w:pPr>
        <w:pStyle w:val="ListParagraph"/>
        <w:autoSpaceDE w:val="0"/>
        <w:autoSpaceDN w:val="0"/>
        <w:adjustRightInd w:val="0"/>
        <w:spacing w:after="0"/>
        <w:ind w:left="1080"/>
        <w:rPr>
          <w:sz w:val="24"/>
          <w:szCs w:val="24"/>
        </w:rPr>
      </w:pPr>
    </w:p>
    <w:p w:rsidR="000A2203" w:rsidRPr="00DC04B6" w:rsidRDefault="000A2203" w:rsidP="00D1671A">
      <w:pPr>
        <w:pStyle w:val="NoSpacing"/>
        <w:rPr>
          <w:sz w:val="24"/>
          <w:szCs w:val="24"/>
        </w:rPr>
      </w:pPr>
      <w:r w:rsidRPr="00DC04B6">
        <w:rPr>
          <w:sz w:val="24"/>
          <w:szCs w:val="24"/>
        </w:rPr>
        <w:t>Skupština Kantona ima predsjednika i zamjenike predsjednika.</w:t>
      </w:r>
    </w:p>
    <w:p w:rsidR="00D1671A" w:rsidRPr="00DC04B6" w:rsidRDefault="000A2203" w:rsidP="00D1671A">
      <w:pPr>
        <w:pStyle w:val="NoSpacing"/>
        <w:rPr>
          <w:sz w:val="24"/>
          <w:szCs w:val="24"/>
        </w:rPr>
      </w:pPr>
      <w:r w:rsidRPr="00DC04B6">
        <w:rPr>
          <w:sz w:val="24"/>
          <w:szCs w:val="24"/>
        </w:rPr>
        <w:t>Predsjednik predstavlja Skupštinu Kantona, saziva sjednice Skupštine, predsjedava im i potpisuje akte koji se donose na sjednicama Skupštine Kantona.</w:t>
      </w:r>
      <w:r w:rsidRPr="00DC04B6">
        <w:rPr>
          <w:sz w:val="24"/>
          <w:szCs w:val="24"/>
        </w:rPr>
        <w:br/>
        <w:t>U slučaju kada premijer Kantona bude privremeno u nemogućnosti da obavlja svoju dužnost predsjednik Skupštine predstavlja Kanton.</w:t>
      </w:r>
    </w:p>
    <w:p w:rsidR="000A2203" w:rsidRPr="00DC04B6" w:rsidRDefault="000A2203" w:rsidP="00D1671A">
      <w:pPr>
        <w:pStyle w:val="NoSpacing"/>
        <w:rPr>
          <w:sz w:val="24"/>
          <w:szCs w:val="24"/>
        </w:rPr>
      </w:pPr>
      <w:r w:rsidRPr="00DC04B6">
        <w:rPr>
          <w:sz w:val="24"/>
          <w:szCs w:val="24"/>
        </w:rPr>
        <w:t xml:space="preserve">Zamjenici predsjednika zamjenjuju predsjednika Skupštine Kantona u slučaju njegove spriječenosti da obavlja svoju dužnost, pomažu predsjedniku Skupštine prilikom predsjedavanja sjednicama Skupštine Kantona, učestvuju u konsultacijama za donošenje odluke u slučajevima utvrđenim </w:t>
      </w:r>
      <w:r w:rsidR="0014197A" w:rsidRPr="00DC04B6">
        <w:rPr>
          <w:sz w:val="24"/>
          <w:szCs w:val="24"/>
        </w:rPr>
        <w:t>U</w:t>
      </w:r>
      <w:r w:rsidRPr="00DC04B6">
        <w:rPr>
          <w:sz w:val="24"/>
          <w:szCs w:val="24"/>
        </w:rPr>
        <w:t xml:space="preserve">stavom </w:t>
      </w:r>
      <w:r w:rsidR="0014197A" w:rsidRPr="00DC04B6">
        <w:rPr>
          <w:sz w:val="24"/>
          <w:szCs w:val="24"/>
        </w:rPr>
        <w:t xml:space="preserve">Kantona </w:t>
      </w:r>
      <w:r w:rsidRPr="00DC04B6">
        <w:rPr>
          <w:sz w:val="24"/>
          <w:szCs w:val="24"/>
        </w:rPr>
        <w:t>i Poslovnikom Skupštine.</w:t>
      </w:r>
    </w:p>
    <w:p w:rsidR="00C2296C" w:rsidRPr="00DC04B6" w:rsidRDefault="00C2296C" w:rsidP="008C41EA">
      <w:pPr>
        <w:autoSpaceDE w:val="0"/>
        <w:autoSpaceDN w:val="0"/>
        <w:adjustRightInd w:val="0"/>
        <w:spacing w:after="0"/>
        <w:rPr>
          <w:sz w:val="24"/>
          <w:szCs w:val="24"/>
        </w:rPr>
      </w:pPr>
      <w:r w:rsidRPr="00DC04B6">
        <w:rPr>
          <w:color w:val="000000"/>
          <w:sz w:val="24"/>
          <w:szCs w:val="24"/>
        </w:rPr>
        <w:t>Sa ciljem unapređenja, efikasnosti i usklađivanja rada, Skupština uspostavlja Kolegij Skupštine kojeg čine:</w:t>
      </w:r>
    </w:p>
    <w:p w:rsidR="00067AF6" w:rsidRPr="00DC04B6" w:rsidRDefault="00067AF6" w:rsidP="00067AF6">
      <w:pPr>
        <w:pStyle w:val="NoSpacing"/>
        <w:numPr>
          <w:ilvl w:val="0"/>
          <w:numId w:val="12"/>
        </w:numPr>
        <w:jc w:val="left"/>
        <w:rPr>
          <w:sz w:val="24"/>
          <w:szCs w:val="24"/>
        </w:rPr>
      </w:pPr>
      <w:r w:rsidRPr="00DC04B6">
        <w:rPr>
          <w:sz w:val="24"/>
          <w:szCs w:val="24"/>
        </w:rPr>
        <w:t>predsjednik i zamjenici predsjednika Skupštine,</w:t>
      </w:r>
    </w:p>
    <w:p w:rsidR="00067AF6" w:rsidRPr="007A32A9" w:rsidRDefault="00067AF6" w:rsidP="00227162">
      <w:pPr>
        <w:pStyle w:val="NoSpacing"/>
        <w:numPr>
          <w:ilvl w:val="0"/>
          <w:numId w:val="12"/>
        </w:numPr>
        <w:jc w:val="left"/>
        <w:rPr>
          <w:sz w:val="24"/>
          <w:szCs w:val="24"/>
        </w:rPr>
      </w:pPr>
      <w:r w:rsidRPr="00DC04B6">
        <w:rPr>
          <w:sz w:val="24"/>
          <w:szCs w:val="24"/>
        </w:rPr>
        <w:t>predsjednici klubova poslanika</w:t>
      </w:r>
      <w:r w:rsidR="00AB25D6" w:rsidRPr="00DC04B6">
        <w:rPr>
          <w:sz w:val="24"/>
          <w:szCs w:val="24"/>
        </w:rPr>
        <w:t xml:space="preserve"> formiranih shodno članu 19. Poslovnika Skupštine</w:t>
      </w:r>
      <w:r w:rsidRPr="00DC04B6">
        <w:rPr>
          <w:sz w:val="24"/>
          <w:szCs w:val="24"/>
        </w:rPr>
        <w:t>,</w:t>
      </w:r>
      <w:r w:rsidR="00227162" w:rsidRPr="00227162">
        <w:t xml:space="preserve"> </w:t>
      </w:r>
      <w:r w:rsidR="00227162" w:rsidRPr="007A32A9">
        <w:rPr>
          <w:sz w:val="24"/>
          <w:szCs w:val="24"/>
        </w:rPr>
        <w:t>a u njihovoj odsutnosti zamjenik predsjednika kluba</w:t>
      </w:r>
      <w:r w:rsidRPr="007A32A9">
        <w:rPr>
          <w:b/>
          <w:sz w:val="24"/>
          <w:szCs w:val="24"/>
        </w:rPr>
        <w:t xml:space="preserve"> </w:t>
      </w:r>
    </w:p>
    <w:p w:rsidR="00067AF6" w:rsidRPr="007A32A9" w:rsidRDefault="00067AF6" w:rsidP="00227162">
      <w:pPr>
        <w:pStyle w:val="NoSpacing"/>
        <w:numPr>
          <w:ilvl w:val="0"/>
          <w:numId w:val="12"/>
        </w:numPr>
        <w:jc w:val="left"/>
        <w:rPr>
          <w:sz w:val="24"/>
          <w:szCs w:val="24"/>
        </w:rPr>
      </w:pPr>
      <w:r w:rsidRPr="007A32A9">
        <w:rPr>
          <w:sz w:val="24"/>
          <w:szCs w:val="24"/>
        </w:rPr>
        <w:t>sekretar Skupštine</w:t>
      </w:r>
      <w:r w:rsidR="00227162" w:rsidRPr="007A32A9">
        <w:rPr>
          <w:sz w:val="24"/>
          <w:szCs w:val="24"/>
        </w:rPr>
        <w:t>, bez prava odlučivanja odnosno glasanja.</w:t>
      </w:r>
    </w:p>
    <w:p w:rsidR="00480100" w:rsidRPr="00DC04B6" w:rsidRDefault="00480100" w:rsidP="00480100">
      <w:pPr>
        <w:pStyle w:val="NoSpacing"/>
        <w:ind w:left="720"/>
        <w:jc w:val="left"/>
        <w:rPr>
          <w:sz w:val="24"/>
          <w:szCs w:val="24"/>
        </w:rPr>
      </w:pPr>
    </w:p>
    <w:p w:rsidR="00AB1772" w:rsidRDefault="00AB1772" w:rsidP="00480100">
      <w:pPr>
        <w:pStyle w:val="NoSpacing"/>
        <w:rPr>
          <w:sz w:val="24"/>
          <w:szCs w:val="24"/>
        </w:rPr>
      </w:pPr>
    </w:p>
    <w:p w:rsidR="00480100" w:rsidRPr="00DC04B6" w:rsidRDefault="00480100" w:rsidP="00480100">
      <w:pPr>
        <w:pStyle w:val="NoSpacing"/>
        <w:rPr>
          <w:sz w:val="24"/>
          <w:szCs w:val="24"/>
        </w:rPr>
      </w:pPr>
      <w:r w:rsidRPr="00DC04B6">
        <w:rPr>
          <w:sz w:val="24"/>
          <w:szCs w:val="24"/>
        </w:rPr>
        <w:lastRenderedPageBreak/>
        <w:t xml:space="preserve">U okviru svojih </w:t>
      </w:r>
      <w:r w:rsidRPr="00DC04B6">
        <w:rPr>
          <w:i/>
          <w:sz w:val="24"/>
          <w:szCs w:val="24"/>
        </w:rPr>
        <w:t>prava i dužnosti Kolegij:</w:t>
      </w:r>
    </w:p>
    <w:p w:rsidR="00480100" w:rsidRPr="00DC04B6" w:rsidRDefault="00480100" w:rsidP="00480100">
      <w:pPr>
        <w:pStyle w:val="NoSpacing"/>
        <w:rPr>
          <w:sz w:val="24"/>
          <w:szCs w:val="24"/>
        </w:rPr>
      </w:pPr>
      <w:r w:rsidRPr="00DC04B6">
        <w:rPr>
          <w:sz w:val="24"/>
          <w:szCs w:val="24"/>
        </w:rPr>
        <w:t xml:space="preserve">- utvrđuje prijedlog godišnjeg programa rada Skupštine, </w:t>
      </w:r>
    </w:p>
    <w:p w:rsidR="00480100" w:rsidRPr="00DC04B6" w:rsidRDefault="00480100" w:rsidP="00480100">
      <w:pPr>
        <w:pStyle w:val="NoSpacing"/>
        <w:rPr>
          <w:sz w:val="24"/>
          <w:szCs w:val="24"/>
        </w:rPr>
      </w:pPr>
      <w:r w:rsidRPr="00DC04B6">
        <w:rPr>
          <w:sz w:val="24"/>
          <w:szCs w:val="24"/>
        </w:rPr>
        <w:t>- osigurava realizovanje prava i dužnosti poslanika za pokretanje inicijativa za djelovanje Skupštine i ukupno obavljanje njihove funkcije i uloge,</w:t>
      </w:r>
    </w:p>
    <w:p w:rsidR="00480100" w:rsidRPr="00DC04B6" w:rsidRDefault="00480100" w:rsidP="00480100">
      <w:pPr>
        <w:pStyle w:val="NoSpacing"/>
        <w:rPr>
          <w:sz w:val="24"/>
          <w:szCs w:val="24"/>
        </w:rPr>
      </w:pPr>
      <w:r w:rsidRPr="00DC04B6">
        <w:rPr>
          <w:sz w:val="24"/>
          <w:szCs w:val="24"/>
        </w:rPr>
        <w:t>- osigurava saradnju sa klubovima naroda i klubovima političkih stranaka i između njih,</w:t>
      </w:r>
    </w:p>
    <w:p w:rsidR="00480100" w:rsidRPr="00DC04B6" w:rsidRDefault="00480100" w:rsidP="00480100">
      <w:pPr>
        <w:pStyle w:val="NoSpacing"/>
        <w:rPr>
          <w:sz w:val="24"/>
          <w:szCs w:val="24"/>
        </w:rPr>
      </w:pPr>
      <w:r w:rsidRPr="00DC04B6">
        <w:rPr>
          <w:sz w:val="24"/>
          <w:szCs w:val="24"/>
        </w:rPr>
        <w:t>- utvrđuje prijedlog poslovnika,</w:t>
      </w:r>
    </w:p>
    <w:p w:rsidR="00480100" w:rsidRPr="00DC04B6" w:rsidRDefault="00480100" w:rsidP="00480100">
      <w:pPr>
        <w:pStyle w:val="NoSpacing"/>
        <w:rPr>
          <w:sz w:val="24"/>
          <w:szCs w:val="24"/>
        </w:rPr>
      </w:pPr>
      <w:r w:rsidRPr="00DC04B6">
        <w:rPr>
          <w:sz w:val="24"/>
          <w:szCs w:val="24"/>
        </w:rPr>
        <w:t>- koordinira rad radnih tijela Skupštine i saradnju Skupštine i njenih radnih tijela,</w:t>
      </w:r>
    </w:p>
    <w:p w:rsidR="00480100" w:rsidRPr="00DC04B6" w:rsidRDefault="00480100" w:rsidP="00480100">
      <w:pPr>
        <w:pStyle w:val="NoSpacing"/>
        <w:rPr>
          <w:sz w:val="24"/>
          <w:szCs w:val="24"/>
        </w:rPr>
      </w:pPr>
      <w:r w:rsidRPr="00DC04B6">
        <w:rPr>
          <w:sz w:val="24"/>
          <w:szCs w:val="24"/>
        </w:rPr>
        <w:t>- osigurava realizovanje prava i dužnosti Skupštine prema premijeru i Vladi,</w:t>
      </w:r>
    </w:p>
    <w:p w:rsidR="00480100" w:rsidRPr="00DC04B6" w:rsidRDefault="00480100" w:rsidP="00480100">
      <w:pPr>
        <w:pStyle w:val="NoSpacing"/>
        <w:rPr>
          <w:sz w:val="24"/>
          <w:szCs w:val="24"/>
        </w:rPr>
      </w:pPr>
      <w:r w:rsidRPr="00DC04B6">
        <w:rPr>
          <w:sz w:val="24"/>
          <w:szCs w:val="24"/>
        </w:rPr>
        <w:t>- koordinira aktivnostima u pripremi sjednica Skupštine,</w:t>
      </w:r>
    </w:p>
    <w:p w:rsidR="00480100" w:rsidRPr="00DC04B6" w:rsidRDefault="00480100" w:rsidP="00480100">
      <w:pPr>
        <w:pStyle w:val="NoSpacing"/>
        <w:rPr>
          <w:sz w:val="24"/>
          <w:szCs w:val="24"/>
        </w:rPr>
      </w:pPr>
      <w:r w:rsidRPr="00DC04B6">
        <w:rPr>
          <w:sz w:val="24"/>
          <w:szCs w:val="24"/>
        </w:rPr>
        <w:t>- utvrđuje prijedlog dnevnog reda za sjednice Skupštine,</w:t>
      </w:r>
    </w:p>
    <w:p w:rsidR="00480100" w:rsidRPr="00DC04B6" w:rsidRDefault="00480100" w:rsidP="00480100">
      <w:pPr>
        <w:pStyle w:val="NoSpacing"/>
        <w:rPr>
          <w:sz w:val="24"/>
          <w:szCs w:val="24"/>
        </w:rPr>
      </w:pPr>
      <w:r w:rsidRPr="00DC04B6">
        <w:rPr>
          <w:sz w:val="24"/>
          <w:szCs w:val="24"/>
        </w:rPr>
        <w:t>- razmatra inicijative i prijedloge upućene Skupštini.</w:t>
      </w:r>
    </w:p>
    <w:p w:rsidR="00480100" w:rsidRPr="00DC04B6" w:rsidRDefault="00480100" w:rsidP="000F1F99">
      <w:pPr>
        <w:pStyle w:val="NoSpacing"/>
        <w:rPr>
          <w:sz w:val="24"/>
          <w:szCs w:val="24"/>
        </w:rPr>
      </w:pPr>
      <w:r w:rsidRPr="00DC04B6">
        <w:rPr>
          <w:i/>
          <w:sz w:val="24"/>
          <w:szCs w:val="24"/>
        </w:rPr>
        <w:t>Kolegij radi u sjednicama,</w:t>
      </w:r>
      <w:r w:rsidRPr="00DC04B6">
        <w:rPr>
          <w:sz w:val="24"/>
          <w:szCs w:val="24"/>
        </w:rPr>
        <w:t xml:space="preserve"> koje se održavaju najmanje </w:t>
      </w:r>
      <w:r w:rsidR="00227162" w:rsidRPr="007A32A9">
        <w:rPr>
          <w:sz w:val="24"/>
          <w:szCs w:val="24"/>
        </w:rPr>
        <w:t xml:space="preserve">jedan </w:t>
      </w:r>
      <w:r w:rsidRPr="007A32A9">
        <w:rPr>
          <w:sz w:val="24"/>
          <w:szCs w:val="24"/>
        </w:rPr>
        <w:t xml:space="preserve">puta </w:t>
      </w:r>
      <w:r w:rsidR="000F1F99" w:rsidRPr="007A32A9">
        <w:rPr>
          <w:sz w:val="24"/>
          <w:szCs w:val="24"/>
        </w:rPr>
        <w:t>između dva zasjedanja Skupštine.  Sjednice Kolegija saziva i vodi predsjednik Skupštine, a po pozivu predsjednika ili na vlastiti zahtjev, sjednicama Kolegija prisustvuje premijer, ministri u Vladi, sekretar Vlade ili ovlašteni predstavnici Vlade i ministarstava.</w:t>
      </w:r>
      <w:r w:rsidR="00227162" w:rsidRPr="007A32A9">
        <w:rPr>
          <w:sz w:val="24"/>
          <w:szCs w:val="24"/>
        </w:rPr>
        <w:t xml:space="preserve"> U slučajevima vanrednih okolnosti, sjednice Kolegija se mogu održati i elektonskim putem.</w:t>
      </w:r>
    </w:p>
    <w:p w:rsidR="000F1F99" w:rsidRPr="00DC04B6" w:rsidRDefault="000F1F99" w:rsidP="000F1F99">
      <w:pPr>
        <w:pStyle w:val="NoSpacing"/>
        <w:rPr>
          <w:rFonts w:ascii="Times New Roman" w:hAnsi="Times New Roman"/>
          <w:color w:val="000000"/>
          <w:sz w:val="24"/>
          <w:szCs w:val="24"/>
        </w:rPr>
      </w:pPr>
    </w:p>
    <w:p w:rsidR="00C2296C" w:rsidRPr="00DC04B6" w:rsidRDefault="00C2296C" w:rsidP="000F1F99">
      <w:pPr>
        <w:pStyle w:val="NoSpacing"/>
        <w:rPr>
          <w:color w:val="000000"/>
          <w:sz w:val="24"/>
          <w:szCs w:val="24"/>
        </w:rPr>
      </w:pPr>
      <w:r w:rsidRPr="00DC04B6">
        <w:rPr>
          <w:color w:val="000000"/>
          <w:sz w:val="24"/>
          <w:szCs w:val="24"/>
        </w:rPr>
        <w:t xml:space="preserve">U Skupštini se formiraju klubovi političkih stranaka, koalicija i nezavisnih kandidata kao mehanizam djelovanja poslanika i političkih stranaka u Skupštini, a u svrhu olakšanja rada Skupštine i unapređenja međustranačke, parlamentarne saradnje. </w:t>
      </w:r>
    </w:p>
    <w:p w:rsidR="00227162" w:rsidRPr="00DC04B6" w:rsidRDefault="00C2296C" w:rsidP="00227162">
      <w:pPr>
        <w:pStyle w:val="NoSpacing"/>
      </w:pPr>
      <w:r w:rsidRPr="00DC04B6">
        <w:rPr>
          <w:i/>
          <w:color w:val="000000"/>
          <w:sz w:val="24"/>
          <w:szCs w:val="24"/>
        </w:rPr>
        <w:t>Klub može formirati politička stranka</w:t>
      </w:r>
      <w:r w:rsidRPr="00DC04B6">
        <w:rPr>
          <w:color w:val="000000"/>
          <w:sz w:val="24"/>
          <w:szCs w:val="24"/>
        </w:rPr>
        <w:t xml:space="preserve"> sa naj</w:t>
      </w:r>
      <w:r w:rsidR="00067AF6" w:rsidRPr="00DC04B6">
        <w:rPr>
          <w:color w:val="000000"/>
          <w:sz w:val="24"/>
          <w:szCs w:val="24"/>
        </w:rPr>
        <w:t xml:space="preserve">manje dva poslanika u Skupštini; </w:t>
      </w:r>
      <w:r w:rsidR="00227162" w:rsidRPr="007A32A9">
        <w:rPr>
          <w:color w:val="000000"/>
          <w:sz w:val="24"/>
          <w:szCs w:val="24"/>
        </w:rPr>
        <w:t>koalicija sa najmanje dva poslanika u Skupštini;</w:t>
      </w:r>
      <w:r w:rsidR="00227162" w:rsidRPr="00227162">
        <w:rPr>
          <w:sz w:val="24"/>
          <w:szCs w:val="24"/>
        </w:rPr>
        <w:t xml:space="preserve"> </w:t>
      </w:r>
      <w:r w:rsidR="00227162" w:rsidRPr="00DC04B6">
        <w:rPr>
          <w:sz w:val="24"/>
          <w:szCs w:val="24"/>
        </w:rPr>
        <w:t>poslanici dvije ili više političkih stranaka koje u Skupštini imaju najmanje jednog izabranog poslanika, kao i poslanici-nezavisni</w:t>
      </w:r>
      <w:r w:rsidR="00227162" w:rsidRPr="00DC04B6">
        <w:t xml:space="preserve"> </w:t>
      </w:r>
      <w:r w:rsidR="00227162" w:rsidRPr="00DC04B6">
        <w:rPr>
          <w:sz w:val="24"/>
          <w:szCs w:val="24"/>
        </w:rPr>
        <w:t>kandidati, te dva ili više samostalnih poslanika koji djeluju u Skupštini.</w:t>
      </w:r>
    </w:p>
    <w:p w:rsidR="00227162" w:rsidRPr="00DC04B6" w:rsidRDefault="00227162" w:rsidP="00227162">
      <w:pPr>
        <w:rPr>
          <w:color w:val="000000"/>
          <w:sz w:val="24"/>
          <w:szCs w:val="24"/>
        </w:rPr>
      </w:pPr>
      <w:r w:rsidRPr="00DC04B6">
        <w:rPr>
          <w:i/>
          <w:color w:val="000000"/>
          <w:sz w:val="24"/>
          <w:szCs w:val="24"/>
        </w:rPr>
        <w:t>Klub može formirati koalicija</w:t>
      </w:r>
      <w:r w:rsidRPr="00DC04B6">
        <w:rPr>
          <w:color w:val="000000"/>
          <w:sz w:val="24"/>
          <w:szCs w:val="24"/>
        </w:rPr>
        <w:t xml:space="preserve"> sa najmanje dva poslanika u Skupštini (</w:t>
      </w:r>
      <w:r w:rsidRPr="00DC04B6">
        <w:rPr>
          <w:sz w:val="24"/>
          <w:szCs w:val="24"/>
        </w:rPr>
        <w:t>poslanici koji su u Skupštinu izabrani sa zajedničke koalicione izborne liste).</w:t>
      </w:r>
    </w:p>
    <w:p w:rsidR="00067AF6" w:rsidRPr="00DC04B6" w:rsidRDefault="00067AF6" w:rsidP="00067AF6">
      <w:pPr>
        <w:pStyle w:val="NoSpacing"/>
        <w:rPr>
          <w:sz w:val="24"/>
          <w:szCs w:val="24"/>
        </w:rPr>
      </w:pPr>
    </w:p>
    <w:p w:rsidR="00C2296C" w:rsidRPr="00DC04B6" w:rsidRDefault="00C2296C" w:rsidP="00C2296C">
      <w:pPr>
        <w:rPr>
          <w:color w:val="000000"/>
          <w:sz w:val="24"/>
          <w:szCs w:val="24"/>
        </w:rPr>
      </w:pPr>
      <w:r w:rsidRPr="00DC04B6">
        <w:rPr>
          <w:color w:val="000000"/>
          <w:sz w:val="24"/>
          <w:szCs w:val="24"/>
        </w:rPr>
        <w:t>U svrhu olakšanja rada Skupštine i unapređenja efikasnosti i efektivnosti ukupnog skupštinskog rada, Skupština ustanovljava stalna, povremena i privremena skupštinska tijela.</w:t>
      </w:r>
    </w:p>
    <w:p w:rsidR="00C2296C" w:rsidRPr="00DC04B6" w:rsidRDefault="00C2296C" w:rsidP="00C2296C">
      <w:pPr>
        <w:rPr>
          <w:color w:val="000000"/>
          <w:sz w:val="24"/>
          <w:szCs w:val="24"/>
        </w:rPr>
      </w:pPr>
      <w:r w:rsidRPr="00DC04B6">
        <w:rPr>
          <w:color w:val="000000"/>
          <w:sz w:val="24"/>
          <w:szCs w:val="24"/>
        </w:rPr>
        <w:t>Radna tijela formiraju se isključivo za razmatranje pitanja iz nadležnosti Skupštine, za razmatranje i davanje mišljenja i prijedloga na nacrte i prijedloge zakona i drugih akata koje Skupština donosi.</w:t>
      </w:r>
    </w:p>
    <w:p w:rsidR="00AF26E8" w:rsidRPr="00DC04B6" w:rsidRDefault="00AF26E8" w:rsidP="00AF26E8">
      <w:pPr>
        <w:pStyle w:val="NoSpacing"/>
        <w:rPr>
          <w:sz w:val="24"/>
          <w:szCs w:val="24"/>
        </w:rPr>
      </w:pPr>
      <w:r w:rsidRPr="00DC04B6">
        <w:rPr>
          <w:i/>
          <w:sz w:val="24"/>
          <w:szCs w:val="24"/>
        </w:rPr>
        <w:t>Radna tijela formiraju se</w:t>
      </w:r>
      <w:r w:rsidRPr="00DC04B6">
        <w:rPr>
          <w:sz w:val="24"/>
          <w:szCs w:val="24"/>
        </w:rPr>
        <w:t xml:space="preserve"> proporcionalno stranačkom sastavu Skupštine. </w:t>
      </w:r>
    </w:p>
    <w:p w:rsidR="00AF26E8" w:rsidRPr="007A32A9" w:rsidRDefault="00AF26E8" w:rsidP="000F1F99">
      <w:pPr>
        <w:pStyle w:val="NoSpacing"/>
        <w:rPr>
          <w:sz w:val="24"/>
          <w:szCs w:val="24"/>
        </w:rPr>
      </w:pPr>
      <w:r w:rsidRPr="00DC04B6">
        <w:rPr>
          <w:sz w:val="24"/>
          <w:szCs w:val="24"/>
        </w:rPr>
        <w:t xml:space="preserve">U stalnom radnom tijelu mogu biti najviše tri vanskupštinska člana, osim </w:t>
      </w:r>
      <w:r w:rsidR="00E423D4" w:rsidRPr="007A32A9">
        <w:rPr>
          <w:sz w:val="24"/>
          <w:szCs w:val="24"/>
        </w:rPr>
        <w:t>u Komisiji za prostorno uređenje i zaštitu okoliša i Komisiji za pravdu, ljudska prava i građanske slobode gdje mogu biti četiri vanskupštinska člana, od kojih u Komisiji za prostorno uređenje i zaštitu okoliša dva člana mogu biti predstavnici reprezentativnih socijalnih partnera na području Tuzlanskog kantona, a u Komisiji za pravdu, ljudska prava i građanske slobode dva člana mogu biti predstavnici Vijeća nacionalnih manjina.</w:t>
      </w:r>
    </w:p>
    <w:p w:rsidR="00AF26E8" w:rsidRPr="00DC04B6" w:rsidRDefault="000F1F99" w:rsidP="000F1F99">
      <w:pPr>
        <w:pStyle w:val="NoSpacing"/>
        <w:rPr>
          <w:sz w:val="24"/>
          <w:szCs w:val="24"/>
        </w:rPr>
      </w:pPr>
      <w:r w:rsidRPr="007A32A9">
        <w:rPr>
          <w:i/>
          <w:sz w:val="24"/>
          <w:szCs w:val="24"/>
        </w:rPr>
        <w:t>Ukupan broj članova stalnog radnog tijela</w:t>
      </w:r>
      <w:r w:rsidRPr="007A32A9">
        <w:rPr>
          <w:sz w:val="24"/>
          <w:szCs w:val="24"/>
        </w:rPr>
        <w:t xml:space="preserve"> ne može biti veći od sedam osim u </w:t>
      </w:r>
      <w:r w:rsidR="00E423D4" w:rsidRPr="007A32A9">
        <w:rPr>
          <w:sz w:val="24"/>
          <w:szCs w:val="24"/>
        </w:rPr>
        <w:t>Komisiji za prostorno uređenje i zaštitu okoliša i Komisiji za pravdu, ljudska prava i građanske slobode u kojima ukupan broj članova ne može biti veći od devet.</w:t>
      </w:r>
    </w:p>
    <w:p w:rsidR="000155CF" w:rsidRPr="00DC04B6" w:rsidRDefault="000155CF" w:rsidP="00C2296C">
      <w:pPr>
        <w:rPr>
          <w:color w:val="000000"/>
          <w:sz w:val="24"/>
          <w:szCs w:val="24"/>
        </w:rPr>
      </w:pPr>
    </w:p>
    <w:p w:rsidR="00C2296C" w:rsidRPr="00DC04B6" w:rsidRDefault="00C2296C" w:rsidP="00C2296C">
      <w:pPr>
        <w:rPr>
          <w:color w:val="000000"/>
          <w:sz w:val="24"/>
          <w:szCs w:val="24"/>
        </w:rPr>
      </w:pPr>
      <w:r w:rsidRPr="00DC04B6">
        <w:rPr>
          <w:color w:val="000000"/>
          <w:sz w:val="24"/>
          <w:szCs w:val="24"/>
        </w:rPr>
        <w:t xml:space="preserve">Stalna radna tijela Skupštine su: </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ustavna pitanja,</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Zakonodavno-pravna komisija,</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pravdu, ljudska prava i građanske slobode,</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lastRenderedPageBreak/>
        <w:t>- Komisija za privredu, ekonomsku i finansijsku politiku,</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xml:space="preserve">- Komisija za obrazovanje i nauku, </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kulturu, sport i mlade,</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poljoprivredu, vodoprivredu i šumarstvo,</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prostorno uređenje i zaštitu okoliša,</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rad i socijalnu politiku,</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zdravstvo,</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Administrativna komisija,</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borbu protiv korupcije,</w:t>
      </w:r>
    </w:p>
    <w:p w:rsidR="00E423D4" w:rsidRPr="007A32A9" w:rsidRDefault="00E423D4" w:rsidP="00E423D4">
      <w:pPr>
        <w:autoSpaceDE w:val="0"/>
        <w:autoSpaceDN w:val="0"/>
        <w:adjustRightInd w:val="0"/>
        <w:spacing w:after="0"/>
        <w:ind w:left="709" w:hanging="709"/>
        <w:rPr>
          <w:sz w:val="24"/>
          <w:szCs w:val="24"/>
        </w:rPr>
      </w:pPr>
      <w:r w:rsidRPr="007A32A9">
        <w:rPr>
          <w:sz w:val="24"/>
          <w:szCs w:val="24"/>
        </w:rPr>
        <w:t>- Komisija za jednakopravnost spolova,</w:t>
      </w:r>
    </w:p>
    <w:p w:rsidR="00C2296C" w:rsidRPr="00DC04B6" w:rsidRDefault="00E423D4" w:rsidP="00E423D4">
      <w:pPr>
        <w:autoSpaceDE w:val="0"/>
        <w:autoSpaceDN w:val="0"/>
        <w:adjustRightInd w:val="0"/>
        <w:spacing w:after="0"/>
        <w:ind w:left="142" w:hanging="142"/>
        <w:rPr>
          <w:color w:val="000000"/>
          <w:sz w:val="24"/>
          <w:szCs w:val="24"/>
        </w:rPr>
      </w:pPr>
      <w:r w:rsidRPr="007A32A9">
        <w:rPr>
          <w:sz w:val="24"/>
          <w:szCs w:val="24"/>
        </w:rPr>
        <w:t>- Komisija za zaštitu značajnih datuma i ličnosti za područja Tuzlanskog kantona i  Bosne i Hercegovine iz perioda 1992-1995.</w:t>
      </w:r>
    </w:p>
    <w:p w:rsidR="00E423D4" w:rsidRDefault="00E423D4" w:rsidP="00C2296C">
      <w:pPr>
        <w:pStyle w:val="NoSpacing"/>
      </w:pPr>
    </w:p>
    <w:p w:rsidR="00C2296C" w:rsidRPr="00E423D4" w:rsidRDefault="00C2296C" w:rsidP="00C2296C">
      <w:pPr>
        <w:pStyle w:val="NoSpacing"/>
        <w:rPr>
          <w:sz w:val="24"/>
          <w:szCs w:val="24"/>
        </w:rPr>
      </w:pPr>
      <w:r w:rsidRPr="00E423D4">
        <w:rPr>
          <w:sz w:val="24"/>
          <w:szCs w:val="24"/>
        </w:rPr>
        <w:t>Povremeno radno tijelo Skupštine je:</w:t>
      </w:r>
    </w:p>
    <w:p w:rsidR="00C2296C" w:rsidRPr="00DC04B6" w:rsidRDefault="009C64CE" w:rsidP="00C2296C">
      <w:pPr>
        <w:pStyle w:val="NoSpacing"/>
        <w:rPr>
          <w:sz w:val="24"/>
          <w:szCs w:val="24"/>
        </w:rPr>
      </w:pPr>
      <w:r w:rsidRPr="00DC04B6">
        <w:rPr>
          <w:sz w:val="24"/>
          <w:szCs w:val="24"/>
        </w:rPr>
        <w:t>-</w:t>
      </w:r>
      <w:r w:rsidR="00C2296C" w:rsidRPr="00DC04B6">
        <w:rPr>
          <w:sz w:val="24"/>
          <w:szCs w:val="24"/>
        </w:rPr>
        <w:t>Komisija za izbor i imenovanja.</w:t>
      </w:r>
    </w:p>
    <w:p w:rsidR="00C2296C" w:rsidRPr="00DC04B6" w:rsidRDefault="00C2296C" w:rsidP="00C2296C">
      <w:pPr>
        <w:spacing w:after="0"/>
        <w:ind w:left="720"/>
        <w:rPr>
          <w:color w:val="000000"/>
          <w:sz w:val="24"/>
          <w:szCs w:val="24"/>
        </w:rPr>
      </w:pPr>
    </w:p>
    <w:p w:rsidR="00C2296C" w:rsidRPr="00DC04B6" w:rsidRDefault="00C2296C" w:rsidP="00C2296C">
      <w:pPr>
        <w:pStyle w:val="NoSpacing"/>
        <w:rPr>
          <w:sz w:val="24"/>
          <w:szCs w:val="24"/>
        </w:rPr>
      </w:pPr>
      <w:r w:rsidRPr="00DC04B6">
        <w:rPr>
          <w:sz w:val="24"/>
          <w:szCs w:val="24"/>
        </w:rPr>
        <w:t>Privremena radna tijela Skupštine mogu biti formirana za:</w:t>
      </w:r>
    </w:p>
    <w:p w:rsidR="00C2296C" w:rsidRPr="00DC04B6" w:rsidRDefault="00C2296C" w:rsidP="00C2296C">
      <w:pPr>
        <w:pStyle w:val="NoSpacing"/>
        <w:rPr>
          <w:sz w:val="24"/>
          <w:szCs w:val="24"/>
        </w:rPr>
      </w:pPr>
      <w:r w:rsidRPr="00DC04B6">
        <w:rPr>
          <w:sz w:val="24"/>
          <w:szCs w:val="24"/>
        </w:rPr>
        <w:t>a) ispitivanja teških kršenja ljudskih prava i građanskih sloboda od strane institucija i organa Kantona,</w:t>
      </w:r>
    </w:p>
    <w:p w:rsidR="00C2296C" w:rsidRPr="00DC04B6" w:rsidRDefault="00C2296C" w:rsidP="00C2296C">
      <w:pPr>
        <w:pStyle w:val="NoSpacing"/>
        <w:rPr>
          <w:sz w:val="24"/>
          <w:szCs w:val="24"/>
        </w:rPr>
      </w:pPr>
      <w:r w:rsidRPr="00DC04B6">
        <w:rPr>
          <w:sz w:val="24"/>
          <w:szCs w:val="24"/>
        </w:rPr>
        <w:t>b) slučajeve nadzora i koordinacije djelovanja u situacijama elementarnih nepogoda, jakog ugrožavanja sigurnosti javnog zdravlja, ugrožavanja okoliša i slično,</w:t>
      </w:r>
    </w:p>
    <w:p w:rsidR="00C2296C" w:rsidRPr="00DC04B6" w:rsidRDefault="00C2296C" w:rsidP="00C2296C">
      <w:pPr>
        <w:pStyle w:val="NoSpacing"/>
        <w:rPr>
          <w:sz w:val="24"/>
          <w:szCs w:val="24"/>
        </w:rPr>
      </w:pPr>
      <w:r w:rsidRPr="00DC04B6">
        <w:rPr>
          <w:sz w:val="24"/>
          <w:szCs w:val="24"/>
        </w:rPr>
        <w:t>c) i u drugim slučajevima kada je neophodno formirati privremeno radno tijelo.</w:t>
      </w:r>
    </w:p>
    <w:p w:rsidR="000F1F99" w:rsidRPr="00DC04B6" w:rsidRDefault="000F1F99">
      <w:pPr>
        <w:rPr>
          <w:sz w:val="24"/>
          <w:szCs w:val="24"/>
        </w:rPr>
      </w:pPr>
    </w:p>
    <w:p w:rsidR="00182B15" w:rsidRPr="00DC04B6" w:rsidRDefault="000F1F99" w:rsidP="000F1F99">
      <w:pPr>
        <w:ind w:firstLine="708"/>
        <w:rPr>
          <w:sz w:val="28"/>
          <w:szCs w:val="28"/>
        </w:rPr>
      </w:pPr>
      <w:r w:rsidRPr="00DC04B6">
        <w:rPr>
          <w:sz w:val="28"/>
          <w:szCs w:val="28"/>
        </w:rPr>
        <w:t xml:space="preserve">4. </w:t>
      </w:r>
      <w:r w:rsidR="00182B15" w:rsidRPr="00DC04B6">
        <w:rPr>
          <w:sz w:val="28"/>
          <w:szCs w:val="28"/>
        </w:rPr>
        <w:t>SJEDNICE SKUPŠTINE</w:t>
      </w:r>
    </w:p>
    <w:p w:rsidR="008C41EA" w:rsidRPr="00DC04B6" w:rsidRDefault="008C41EA" w:rsidP="008C41EA">
      <w:pPr>
        <w:pStyle w:val="NoSpacing"/>
        <w:rPr>
          <w:color w:val="000000"/>
          <w:sz w:val="24"/>
          <w:szCs w:val="24"/>
        </w:rPr>
      </w:pPr>
    </w:p>
    <w:p w:rsidR="008C41EA" w:rsidRPr="00DC04B6" w:rsidRDefault="00182B15" w:rsidP="008C41EA">
      <w:pPr>
        <w:pStyle w:val="NoSpacing"/>
        <w:rPr>
          <w:color w:val="000000"/>
          <w:sz w:val="24"/>
          <w:szCs w:val="24"/>
        </w:rPr>
      </w:pPr>
      <w:r w:rsidRPr="00DC04B6">
        <w:rPr>
          <w:color w:val="000000"/>
          <w:sz w:val="24"/>
          <w:szCs w:val="24"/>
        </w:rPr>
        <w:t xml:space="preserve">Skupština radi u sjednicama, koje mogu biti: </w:t>
      </w:r>
      <w:r w:rsidR="008C41EA" w:rsidRPr="00DC04B6">
        <w:rPr>
          <w:color w:val="000000"/>
          <w:sz w:val="24"/>
          <w:szCs w:val="24"/>
        </w:rPr>
        <w:t>regulatorno-radne, svečane</w:t>
      </w:r>
      <w:r w:rsidR="00E423D4">
        <w:rPr>
          <w:color w:val="000000"/>
          <w:sz w:val="24"/>
          <w:szCs w:val="24"/>
        </w:rPr>
        <w:t>,</w:t>
      </w:r>
      <w:r w:rsidR="008C41EA" w:rsidRPr="00DC04B6">
        <w:rPr>
          <w:color w:val="000000"/>
          <w:sz w:val="24"/>
          <w:szCs w:val="24"/>
        </w:rPr>
        <w:t xml:space="preserve"> </w:t>
      </w:r>
      <w:r w:rsidR="00E423D4" w:rsidRPr="007A32A9">
        <w:rPr>
          <w:color w:val="000000"/>
          <w:sz w:val="24"/>
          <w:szCs w:val="24"/>
        </w:rPr>
        <w:t>tematske</w:t>
      </w:r>
      <w:r w:rsidR="00E423D4" w:rsidRPr="00E423D4">
        <w:rPr>
          <w:color w:val="000000"/>
          <w:sz w:val="24"/>
          <w:szCs w:val="24"/>
        </w:rPr>
        <w:t xml:space="preserve"> </w:t>
      </w:r>
      <w:r w:rsidR="008C41EA" w:rsidRPr="00DC04B6">
        <w:rPr>
          <w:color w:val="000000"/>
          <w:sz w:val="24"/>
          <w:szCs w:val="24"/>
        </w:rPr>
        <w:t>i, u izuzetnim okolnostima, sjednice hitnog karaktera.</w:t>
      </w:r>
    </w:p>
    <w:p w:rsidR="00250DEE" w:rsidRPr="00DC04B6" w:rsidRDefault="00250DEE" w:rsidP="008C41EA">
      <w:pPr>
        <w:pStyle w:val="NoSpacing"/>
        <w:rPr>
          <w:color w:val="000000"/>
          <w:sz w:val="24"/>
          <w:szCs w:val="24"/>
        </w:rPr>
      </w:pPr>
    </w:p>
    <w:p w:rsidR="008C41EA" w:rsidRPr="00DC04B6" w:rsidRDefault="00250DEE" w:rsidP="000F1F99">
      <w:pPr>
        <w:pStyle w:val="NoSpacing"/>
        <w:numPr>
          <w:ilvl w:val="1"/>
          <w:numId w:val="16"/>
        </w:numPr>
        <w:rPr>
          <w:sz w:val="24"/>
          <w:szCs w:val="24"/>
        </w:rPr>
      </w:pPr>
      <w:r w:rsidRPr="00DC04B6">
        <w:rPr>
          <w:sz w:val="24"/>
          <w:szCs w:val="24"/>
        </w:rPr>
        <w:t>SAZIVANJE I TOK SJEDNICA SKUPŠTINE</w:t>
      </w:r>
    </w:p>
    <w:p w:rsidR="000F1F99" w:rsidRPr="00DC04B6" w:rsidRDefault="000F1F99" w:rsidP="000F1F99">
      <w:pPr>
        <w:pStyle w:val="NoSpacing"/>
        <w:ind w:left="1080"/>
        <w:rPr>
          <w:sz w:val="24"/>
          <w:szCs w:val="24"/>
        </w:rPr>
      </w:pPr>
    </w:p>
    <w:p w:rsidR="00672BAD" w:rsidRPr="00DC04B6" w:rsidRDefault="00672BAD" w:rsidP="00672BAD">
      <w:pPr>
        <w:pStyle w:val="NoSpacing"/>
        <w:rPr>
          <w:sz w:val="24"/>
          <w:szCs w:val="24"/>
        </w:rPr>
      </w:pPr>
      <w:r w:rsidRPr="00DC04B6">
        <w:rPr>
          <w:sz w:val="24"/>
          <w:szCs w:val="24"/>
        </w:rPr>
        <w:t xml:space="preserve">Sjednice Skupštine saziva predsjednik Skupštine, a u slučaju njegove spriječenosti jedan od njegovih zamjenika. </w:t>
      </w:r>
    </w:p>
    <w:p w:rsidR="00672BAD" w:rsidRPr="00DC04B6" w:rsidRDefault="00672BAD" w:rsidP="00672BAD">
      <w:pPr>
        <w:pStyle w:val="NoSpacing"/>
        <w:rPr>
          <w:sz w:val="24"/>
          <w:szCs w:val="24"/>
        </w:rPr>
      </w:pPr>
      <w:r w:rsidRPr="00DC04B6">
        <w:rPr>
          <w:sz w:val="24"/>
          <w:szCs w:val="24"/>
        </w:rPr>
        <w:t>Ukoliko Skupština nema zamjenika predsjednika, sjednicu može sazvati i voditi najstariji poslanik u Skupštini.</w:t>
      </w:r>
    </w:p>
    <w:p w:rsidR="00C2296C" w:rsidRPr="00DC04B6" w:rsidRDefault="00672BAD" w:rsidP="00672BAD">
      <w:pPr>
        <w:pStyle w:val="NoSpacing"/>
        <w:rPr>
          <w:sz w:val="24"/>
          <w:szCs w:val="24"/>
        </w:rPr>
      </w:pPr>
      <w:r w:rsidRPr="00DC04B6">
        <w:rPr>
          <w:sz w:val="24"/>
          <w:szCs w:val="24"/>
        </w:rPr>
        <w:t>U slučaju odbijanja predsjednika da sazove sjednicu Skupštine, sjednicu može sazvati jedan od njegovih zamjenika, a ako to odbiju i oba zamjenika, sjednicu može sazvati pismeno ovlašteni predstavnik najmanje 1/3 poslanika (12 poslanika), uz stručnu pomoć sekretara Skupštine.</w:t>
      </w:r>
    </w:p>
    <w:p w:rsidR="001D4102" w:rsidRPr="00DC04B6" w:rsidRDefault="001D4102" w:rsidP="00672BAD">
      <w:pPr>
        <w:pStyle w:val="NoSpacing"/>
        <w:rPr>
          <w:sz w:val="24"/>
          <w:szCs w:val="24"/>
        </w:rPr>
      </w:pPr>
    </w:p>
    <w:p w:rsidR="00672BAD" w:rsidRPr="00DC04B6" w:rsidRDefault="00672BAD" w:rsidP="00672BAD">
      <w:pPr>
        <w:pStyle w:val="NoSpacing"/>
        <w:rPr>
          <w:sz w:val="24"/>
          <w:szCs w:val="24"/>
        </w:rPr>
      </w:pPr>
      <w:r w:rsidRPr="00DC04B6">
        <w:rPr>
          <w:sz w:val="24"/>
          <w:szCs w:val="24"/>
        </w:rPr>
        <w:t xml:space="preserve">Poziv za regulatorno-radne sjednice Skupštine upućuje se poslanicima, Vladi i ostalim učesnicima u sjednici, skupa sa prijedlogom dnevnog reda i materijalima po pojedinim tačkama dnevnog reda najmanje 10 dana prije održavanja sjednice.  </w:t>
      </w:r>
      <w:r w:rsidR="00E423D4" w:rsidRPr="00E423D4">
        <w:rPr>
          <w:sz w:val="24"/>
          <w:szCs w:val="24"/>
        </w:rPr>
        <w:t>Izuzetno</w:t>
      </w:r>
      <w:r w:rsidR="00E423D4">
        <w:rPr>
          <w:sz w:val="24"/>
          <w:szCs w:val="24"/>
        </w:rPr>
        <w:t>,</w:t>
      </w:r>
      <w:r w:rsidR="00E423D4" w:rsidRPr="00E423D4">
        <w:rPr>
          <w:sz w:val="24"/>
          <w:szCs w:val="24"/>
        </w:rPr>
        <w:t xml:space="preserve"> poziv i materijali za regulatorno-radnu sjednicu Skupštine mogu se po zaključku Kolegija dostaviti u roku kraćem od 10 dana, ali ne kraćem od sedam dana prije održavanja sjednice.  </w:t>
      </w:r>
    </w:p>
    <w:p w:rsidR="001D4102" w:rsidRPr="00DC04B6" w:rsidRDefault="001D4102" w:rsidP="00672BAD">
      <w:pPr>
        <w:pStyle w:val="NoSpacing"/>
        <w:rPr>
          <w:sz w:val="24"/>
          <w:szCs w:val="24"/>
        </w:rPr>
      </w:pPr>
    </w:p>
    <w:p w:rsidR="00672BAD" w:rsidRPr="00DC04B6" w:rsidRDefault="00672BAD" w:rsidP="00672BAD">
      <w:pPr>
        <w:pStyle w:val="NoSpacing"/>
        <w:rPr>
          <w:sz w:val="24"/>
          <w:szCs w:val="24"/>
        </w:rPr>
      </w:pPr>
      <w:r w:rsidRPr="00DC04B6">
        <w:rPr>
          <w:sz w:val="24"/>
          <w:szCs w:val="24"/>
        </w:rPr>
        <w:t>Materijali za pojedine tačke dnevnog reda regulatorno-radne i druge sjednice mogu se u slučajevima predviđenim Poslovnikom o radu, dostaviti i na samoj sjednici.</w:t>
      </w:r>
    </w:p>
    <w:p w:rsidR="001D4102" w:rsidRPr="00DC04B6" w:rsidRDefault="001D4102" w:rsidP="00672BAD">
      <w:pPr>
        <w:pStyle w:val="NoSpacing"/>
        <w:rPr>
          <w:sz w:val="24"/>
          <w:szCs w:val="24"/>
        </w:rPr>
      </w:pPr>
    </w:p>
    <w:p w:rsidR="00672BAD" w:rsidRPr="00DC04B6" w:rsidRDefault="00672BAD" w:rsidP="00672BAD">
      <w:pPr>
        <w:pStyle w:val="NoSpacing"/>
        <w:rPr>
          <w:sz w:val="24"/>
          <w:szCs w:val="24"/>
        </w:rPr>
      </w:pPr>
      <w:r w:rsidRPr="00DC04B6">
        <w:rPr>
          <w:sz w:val="24"/>
          <w:szCs w:val="24"/>
        </w:rPr>
        <w:lastRenderedPageBreak/>
        <w:t xml:space="preserve">Prijedlog dnevnog reda regulatorno-radne sjednice Skupštine priprema Kolegij na svojim sjednicama. </w:t>
      </w:r>
    </w:p>
    <w:p w:rsidR="00672BAD" w:rsidRPr="00DC04B6" w:rsidRDefault="00672BAD" w:rsidP="00672BAD">
      <w:pPr>
        <w:pStyle w:val="NoSpacing"/>
        <w:rPr>
          <w:sz w:val="24"/>
          <w:szCs w:val="24"/>
        </w:rPr>
      </w:pPr>
      <w:r w:rsidRPr="00DC04B6">
        <w:rPr>
          <w:sz w:val="24"/>
          <w:szCs w:val="24"/>
        </w:rPr>
        <w:t>Zahtjev za uvrštavanjem određenog pitanja na dnevni red sjednice ima pravo podnijeti Kolegiju svaki poslanik, predsjednik svakog radnog tijela Skupštine, svaki poslanički klub, svaki od klubova naroda, premijer ili ovlašteni predstavnik Vlade.</w:t>
      </w:r>
    </w:p>
    <w:p w:rsidR="00672BAD" w:rsidRPr="00DC04B6" w:rsidRDefault="00672BAD" w:rsidP="00672BAD">
      <w:pPr>
        <w:pStyle w:val="NoSpacing"/>
        <w:rPr>
          <w:sz w:val="24"/>
          <w:szCs w:val="24"/>
        </w:rPr>
      </w:pPr>
      <w:r w:rsidRPr="00DC04B6">
        <w:rPr>
          <w:sz w:val="24"/>
          <w:szCs w:val="24"/>
        </w:rPr>
        <w:t xml:space="preserve">Zahtjevi za izmjenama prijedloga dnevnog reda regulatorno-radne sjednice dostavljaju se Kolegiju, u pisanoj formi i sa obrazloženjem, najkasnije tri dana prije održavanja sjednice. A ukoliko se </w:t>
      </w:r>
      <w:r w:rsidR="006D0DE6" w:rsidRPr="00DC04B6">
        <w:rPr>
          <w:sz w:val="24"/>
          <w:szCs w:val="24"/>
        </w:rPr>
        <w:t xml:space="preserve">zahtjev za izmjenu dnevnog reda </w:t>
      </w:r>
      <w:r w:rsidRPr="00DC04B6">
        <w:rPr>
          <w:sz w:val="24"/>
          <w:szCs w:val="24"/>
        </w:rPr>
        <w:t>odnosi na zakone, donošenje zakona može biti predloženo isključivo po hitnom postupku.</w:t>
      </w:r>
    </w:p>
    <w:p w:rsidR="001D4102" w:rsidRPr="00DC04B6" w:rsidRDefault="00672BAD" w:rsidP="00672BAD">
      <w:pPr>
        <w:pStyle w:val="NoSpacing"/>
        <w:rPr>
          <w:sz w:val="24"/>
          <w:szCs w:val="24"/>
        </w:rPr>
      </w:pPr>
      <w:r w:rsidRPr="00DC04B6">
        <w:rPr>
          <w:sz w:val="24"/>
          <w:szCs w:val="24"/>
        </w:rPr>
        <w:t>Dnevni red sjednice utvrđuje se na osnovu prijedloga Kolegija na početku sjednice većinom glasova od ukupnog broja poslanika u Skupštini.</w:t>
      </w:r>
    </w:p>
    <w:p w:rsidR="00672BAD" w:rsidRPr="00DC04B6" w:rsidRDefault="00672BAD" w:rsidP="00672BAD">
      <w:pPr>
        <w:pStyle w:val="NoSpacing"/>
        <w:rPr>
          <w:sz w:val="24"/>
          <w:szCs w:val="24"/>
        </w:rPr>
      </w:pPr>
      <w:r w:rsidRPr="00DC04B6">
        <w:rPr>
          <w:sz w:val="24"/>
          <w:szCs w:val="24"/>
        </w:rPr>
        <w:t xml:space="preserve">Na sjednici ne može biti podnešen zahtjev za izmjenama dnevnog reda. </w:t>
      </w:r>
    </w:p>
    <w:p w:rsidR="001D4102" w:rsidRPr="00DC04B6" w:rsidRDefault="001D4102" w:rsidP="00672BAD">
      <w:pPr>
        <w:pStyle w:val="NoSpacing"/>
        <w:rPr>
          <w:sz w:val="24"/>
          <w:szCs w:val="24"/>
        </w:rPr>
      </w:pPr>
    </w:p>
    <w:p w:rsidR="00672BAD" w:rsidRPr="00DC04B6" w:rsidRDefault="00672BAD" w:rsidP="00672BAD">
      <w:pPr>
        <w:pStyle w:val="NoSpacing"/>
        <w:rPr>
          <w:sz w:val="24"/>
          <w:szCs w:val="24"/>
        </w:rPr>
      </w:pPr>
      <w:r w:rsidRPr="00DC04B6">
        <w:rPr>
          <w:sz w:val="24"/>
          <w:szCs w:val="24"/>
        </w:rPr>
        <w:t>Kvorum za</w:t>
      </w:r>
      <w:r w:rsidR="00DF5B12" w:rsidRPr="00DC04B6">
        <w:rPr>
          <w:sz w:val="24"/>
          <w:szCs w:val="24"/>
        </w:rPr>
        <w:t xml:space="preserve"> rad sjednice Skupštine čini nat</w:t>
      </w:r>
      <w:r w:rsidRPr="00DC04B6">
        <w:rPr>
          <w:sz w:val="24"/>
          <w:szCs w:val="24"/>
        </w:rPr>
        <w:t>polovična većina ukupno izabranih poslanika u Skupštini</w:t>
      </w:r>
    </w:p>
    <w:p w:rsidR="00672BAD" w:rsidRPr="00DC04B6" w:rsidRDefault="00672BAD" w:rsidP="00672BAD">
      <w:pPr>
        <w:pStyle w:val="NoSpacing"/>
        <w:rPr>
          <w:sz w:val="24"/>
          <w:szCs w:val="24"/>
        </w:rPr>
      </w:pPr>
      <w:r w:rsidRPr="00DC04B6">
        <w:rPr>
          <w:sz w:val="24"/>
          <w:szCs w:val="24"/>
        </w:rPr>
        <w:t>Sva</w:t>
      </w:r>
      <w:r w:rsidR="006D0DE6" w:rsidRPr="00DC04B6">
        <w:rPr>
          <w:sz w:val="24"/>
          <w:szCs w:val="24"/>
        </w:rPr>
        <w:t xml:space="preserve"> akta Skupštine donose se nat</w:t>
      </w:r>
      <w:r w:rsidRPr="00DC04B6">
        <w:rPr>
          <w:sz w:val="24"/>
          <w:szCs w:val="24"/>
        </w:rPr>
        <w:t>polovičnom većinom od ukupnog broja izabranih poslanika u Skupštini, ukoliko Ustavom Kantona ili z</w:t>
      </w:r>
      <w:r w:rsidR="0014197A" w:rsidRPr="00DC04B6">
        <w:rPr>
          <w:sz w:val="24"/>
          <w:szCs w:val="24"/>
        </w:rPr>
        <w:t>akonom nije drugačije propisano</w:t>
      </w:r>
      <w:r w:rsidR="006D0DE6" w:rsidRPr="00DC04B6">
        <w:rPr>
          <w:sz w:val="24"/>
          <w:szCs w:val="24"/>
        </w:rPr>
        <w:t xml:space="preserve"> (dvotrećinskom većinom donosi Ustav i amandman</w:t>
      </w:r>
      <w:r w:rsidR="00DF5B12" w:rsidRPr="00DC04B6">
        <w:rPr>
          <w:sz w:val="24"/>
          <w:szCs w:val="24"/>
        </w:rPr>
        <w:t>e</w:t>
      </w:r>
      <w:r w:rsidR="006D0DE6" w:rsidRPr="00DC04B6">
        <w:rPr>
          <w:sz w:val="24"/>
          <w:szCs w:val="24"/>
        </w:rPr>
        <w:t xml:space="preserve"> na Ustav i zakon o delegiranju kantonalne nadležnosti)</w:t>
      </w:r>
      <w:r w:rsidR="0014197A" w:rsidRPr="00DC04B6">
        <w:rPr>
          <w:sz w:val="24"/>
          <w:szCs w:val="24"/>
        </w:rPr>
        <w:t>.</w:t>
      </w:r>
    </w:p>
    <w:p w:rsidR="00C31729" w:rsidRPr="00DC04B6" w:rsidRDefault="00C31729" w:rsidP="00C31729">
      <w:pPr>
        <w:pStyle w:val="BodyText"/>
        <w:rPr>
          <w:rFonts w:ascii="Times New Roman" w:hAnsi="Times New Roman"/>
          <w:sz w:val="24"/>
        </w:rPr>
      </w:pPr>
    </w:p>
    <w:p w:rsidR="00C31729" w:rsidRPr="00DC04B6" w:rsidRDefault="00C31729" w:rsidP="000F1F99">
      <w:pPr>
        <w:pStyle w:val="BodyText"/>
        <w:numPr>
          <w:ilvl w:val="2"/>
          <w:numId w:val="16"/>
        </w:numPr>
        <w:rPr>
          <w:i/>
          <w:sz w:val="24"/>
        </w:rPr>
      </w:pPr>
      <w:r w:rsidRPr="00DC04B6">
        <w:rPr>
          <w:i/>
          <w:sz w:val="24"/>
        </w:rPr>
        <w:t>TOK SJEDNICE</w:t>
      </w:r>
    </w:p>
    <w:p w:rsidR="00113950" w:rsidRDefault="00113950" w:rsidP="00C31729">
      <w:pPr>
        <w:pStyle w:val="NoSpacing"/>
        <w:rPr>
          <w:sz w:val="24"/>
          <w:szCs w:val="24"/>
        </w:rPr>
      </w:pPr>
      <w:r w:rsidRPr="007A32A9">
        <w:rPr>
          <w:sz w:val="24"/>
          <w:szCs w:val="24"/>
        </w:rPr>
        <w:t>Sjednica Skupštine započinje intoniranjem himne Bosne i Hercegovine.</w:t>
      </w:r>
    </w:p>
    <w:p w:rsidR="00C31729" w:rsidRPr="00DC04B6" w:rsidRDefault="00C31729" w:rsidP="00C31729">
      <w:pPr>
        <w:pStyle w:val="NoSpacing"/>
        <w:rPr>
          <w:sz w:val="24"/>
          <w:szCs w:val="24"/>
        </w:rPr>
      </w:pPr>
      <w:r w:rsidRPr="00DC04B6">
        <w:rPr>
          <w:sz w:val="24"/>
          <w:szCs w:val="24"/>
        </w:rPr>
        <w:t>Nakon utvrđivanja kvoruma sjednice</w:t>
      </w:r>
      <w:r w:rsidR="00AF5486" w:rsidRPr="00DC04B6">
        <w:rPr>
          <w:sz w:val="24"/>
          <w:szCs w:val="24"/>
        </w:rPr>
        <w:t>,</w:t>
      </w:r>
      <w:r w:rsidRPr="00DC04B6">
        <w:rPr>
          <w:sz w:val="24"/>
          <w:szCs w:val="24"/>
        </w:rPr>
        <w:t xml:space="preserve"> a prije utvrđivanja dnevnog reda, Skupština raspravlja i usvaja zapisnik sa prethodne sjednice.</w:t>
      </w:r>
    </w:p>
    <w:p w:rsidR="00C31729" w:rsidRPr="00DC04B6" w:rsidRDefault="00C31729" w:rsidP="00C31729">
      <w:pPr>
        <w:pStyle w:val="NoSpacing"/>
        <w:rPr>
          <w:sz w:val="24"/>
          <w:szCs w:val="24"/>
        </w:rPr>
      </w:pPr>
      <w:r w:rsidRPr="00DC04B6">
        <w:rPr>
          <w:sz w:val="24"/>
          <w:szCs w:val="24"/>
        </w:rPr>
        <w:t>Nakon usvajanja zapisnika, predsjednik Skupštine informiše Skupštinu o dostavljenim odgovorima na poslanička pitanja i inicijative i daje potrebna obavještenja.</w:t>
      </w:r>
    </w:p>
    <w:p w:rsidR="00C31729" w:rsidRPr="00DC04B6" w:rsidRDefault="00C31729" w:rsidP="00C31729">
      <w:pPr>
        <w:pStyle w:val="NoSpacing"/>
        <w:rPr>
          <w:sz w:val="24"/>
          <w:szCs w:val="24"/>
        </w:rPr>
      </w:pPr>
      <w:r w:rsidRPr="00DC04B6">
        <w:rPr>
          <w:sz w:val="24"/>
          <w:szCs w:val="24"/>
        </w:rPr>
        <w:t>Izjašnjenje poslanika o dostavljenom odgovoru na poslaničko pitanje ili inicijativu ne može trajati duže od tri minute.</w:t>
      </w:r>
    </w:p>
    <w:p w:rsidR="00C31729" w:rsidRPr="00DC04B6" w:rsidRDefault="00113950" w:rsidP="00C31729">
      <w:pPr>
        <w:pStyle w:val="NoSpacing"/>
        <w:rPr>
          <w:sz w:val="24"/>
          <w:szCs w:val="24"/>
        </w:rPr>
      </w:pPr>
      <w:r w:rsidRPr="007A32A9">
        <w:rPr>
          <w:sz w:val="24"/>
          <w:szCs w:val="24"/>
        </w:rPr>
        <w:t>Prije usvajanja dnevnog reda ili, nakon rasprave i glasanja o svim tačkama dnevnog reda, na kraju sjednice poslanici mogu postaviti poslanička pitanja, podnijeti inicijative i tražiti obavještenja u pisanoj ili usmenoj formi.</w:t>
      </w:r>
    </w:p>
    <w:p w:rsidR="00C31729" w:rsidRPr="00DC04B6" w:rsidRDefault="00C31729" w:rsidP="00C31729">
      <w:pPr>
        <w:pStyle w:val="NoSpacing"/>
        <w:rPr>
          <w:sz w:val="24"/>
          <w:szCs w:val="24"/>
        </w:rPr>
      </w:pPr>
      <w:r w:rsidRPr="00DC04B6">
        <w:rPr>
          <w:sz w:val="24"/>
          <w:szCs w:val="24"/>
        </w:rPr>
        <w:t>Predsjednik predlaže dnevni red i eventualno pristigle zahtjeve za izmjenama i dopunama dnevnog reda i stavlja ga na raspravu i izglasavanje.</w:t>
      </w:r>
    </w:p>
    <w:p w:rsidR="00C31729" w:rsidRPr="00DC04B6" w:rsidRDefault="00C31729" w:rsidP="00C31729">
      <w:pPr>
        <w:pStyle w:val="NoSpacing"/>
        <w:rPr>
          <w:sz w:val="24"/>
          <w:szCs w:val="24"/>
        </w:rPr>
      </w:pPr>
      <w:r w:rsidRPr="00DC04B6">
        <w:rPr>
          <w:i/>
          <w:sz w:val="24"/>
          <w:szCs w:val="24"/>
        </w:rPr>
        <w:t>Diskusija o dnevnom redu</w:t>
      </w:r>
      <w:r w:rsidRPr="00DC04B6">
        <w:rPr>
          <w:sz w:val="24"/>
          <w:szCs w:val="24"/>
        </w:rPr>
        <w:t xml:space="preserve"> traje najduže tri minute po jednom govorniku.</w:t>
      </w:r>
    </w:p>
    <w:p w:rsidR="00C31729" w:rsidRPr="00DC04B6" w:rsidRDefault="00C31729" w:rsidP="00C31729">
      <w:pPr>
        <w:pStyle w:val="NoSpacing"/>
        <w:rPr>
          <w:sz w:val="24"/>
          <w:szCs w:val="24"/>
        </w:rPr>
      </w:pPr>
      <w:r w:rsidRPr="00DC04B6">
        <w:rPr>
          <w:sz w:val="24"/>
          <w:szCs w:val="24"/>
        </w:rPr>
        <w:t>Predsjednik vodi nastavak sjednice u skladu sa usvojenim</w:t>
      </w:r>
      <w:r w:rsidRPr="00DC04B6">
        <w:rPr>
          <w:bCs/>
          <w:sz w:val="24"/>
          <w:szCs w:val="24"/>
        </w:rPr>
        <w:t xml:space="preserve"> </w:t>
      </w:r>
      <w:r w:rsidRPr="00DC04B6">
        <w:rPr>
          <w:sz w:val="24"/>
          <w:szCs w:val="24"/>
        </w:rPr>
        <w:t xml:space="preserve">dnevnim redom sjednice. </w:t>
      </w:r>
    </w:p>
    <w:p w:rsidR="00C31729" w:rsidRPr="00DC04B6" w:rsidRDefault="00C31729" w:rsidP="00C31729">
      <w:pPr>
        <w:pStyle w:val="NoSpacing"/>
        <w:rPr>
          <w:sz w:val="24"/>
          <w:szCs w:val="24"/>
        </w:rPr>
      </w:pPr>
      <w:r w:rsidRPr="00DC04B6">
        <w:rPr>
          <w:sz w:val="24"/>
          <w:szCs w:val="24"/>
        </w:rPr>
        <w:t>Poslanik može da govori pošto zatraži i dobije riječ od predsjednika, i to samo o pitanju o kojem se raspravlja.</w:t>
      </w:r>
    </w:p>
    <w:p w:rsidR="00C31729" w:rsidRPr="00DC04B6" w:rsidRDefault="00C31729" w:rsidP="00C31729">
      <w:pPr>
        <w:pStyle w:val="NoSpacing"/>
        <w:rPr>
          <w:sz w:val="24"/>
          <w:szCs w:val="24"/>
        </w:rPr>
      </w:pPr>
      <w:r w:rsidRPr="00DC04B6">
        <w:rPr>
          <w:i/>
          <w:sz w:val="24"/>
          <w:szCs w:val="24"/>
        </w:rPr>
        <w:t>Diskusija poslanika u vezi pojedine tačke dnevnog reda</w:t>
      </w:r>
      <w:r w:rsidRPr="00DC04B6">
        <w:rPr>
          <w:sz w:val="24"/>
          <w:szCs w:val="24"/>
        </w:rPr>
        <w:t>, kada prvi put diskutuje, može trajati najduže deset minuta, a kada se ponovo javi za riječ najduže pet minuta, a diskusija predsjednika kluba poslanika ili ovlaštenog poslanika kluba može trajati najduže 15 minuta.</w:t>
      </w:r>
    </w:p>
    <w:p w:rsidR="00C31729" w:rsidRPr="00DC04B6" w:rsidRDefault="00C31729" w:rsidP="00C31729">
      <w:pPr>
        <w:pStyle w:val="NoSpacing"/>
        <w:rPr>
          <w:sz w:val="24"/>
          <w:szCs w:val="24"/>
        </w:rPr>
      </w:pPr>
      <w:r w:rsidRPr="00DC04B6">
        <w:rPr>
          <w:sz w:val="24"/>
          <w:szCs w:val="24"/>
        </w:rPr>
        <w:t>Predsjednik daje riječ poslanicima po redu kojim su se prijavili.</w:t>
      </w:r>
    </w:p>
    <w:p w:rsidR="00C31729" w:rsidRPr="00DC04B6" w:rsidRDefault="00C31729" w:rsidP="00C31729">
      <w:pPr>
        <w:pStyle w:val="NoSpacing"/>
        <w:rPr>
          <w:sz w:val="24"/>
          <w:szCs w:val="24"/>
        </w:rPr>
      </w:pPr>
      <w:r w:rsidRPr="00DC04B6">
        <w:rPr>
          <w:sz w:val="24"/>
          <w:szCs w:val="24"/>
        </w:rPr>
        <w:t>Ukoliko se poslanik udalji od tačke dnevnog reda o kojoj se vodi rasprava, predsjednik će ga upozoriti, a ako se i poslije upozorenja ne pridržava tačke dnevnog reda, predsjednik će mu oduzeti riječ.</w:t>
      </w:r>
    </w:p>
    <w:p w:rsidR="00C31729" w:rsidRPr="00DC04B6" w:rsidRDefault="00C31729" w:rsidP="00C31729">
      <w:pPr>
        <w:pStyle w:val="NoSpacing"/>
        <w:rPr>
          <w:sz w:val="24"/>
          <w:szCs w:val="24"/>
        </w:rPr>
      </w:pPr>
      <w:r w:rsidRPr="00DC04B6">
        <w:rPr>
          <w:sz w:val="24"/>
          <w:szCs w:val="24"/>
        </w:rPr>
        <w:t xml:space="preserve">Poslanik može zatražiti riječ da bi ispravio </w:t>
      </w:r>
      <w:r w:rsidRPr="00DC04B6">
        <w:rPr>
          <w:i/>
          <w:sz w:val="24"/>
          <w:szCs w:val="24"/>
        </w:rPr>
        <w:t>krivi navod i</w:t>
      </w:r>
      <w:r w:rsidRPr="00DC04B6">
        <w:rPr>
          <w:sz w:val="24"/>
          <w:szCs w:val="24"/>
        </w:rPr>
        <w:t xml:space="preserve"> riječ dobija odmah. </w:t>
      </w:r>
    </w:p>
    <w:p w:rsidR="00C31729" w:rsidRPr="00DC04B6" w:rsidRDefault="00C31729" w:rsidP="00C31729">
      <w:pPr>
        <w:pStyle w:val="NoSpacing"/>
        <w:rPr>
          <w:sz w:val="24"/>
          <w:szCs w:val="24"/>
        </w:rPr>
      </w:pPr>
      <w:r w:rsidRPr="00DC04B6">
        <w:rPr>
          <w:sz w:val="24"/>
          <w:szCs w:val="24"/>
        </w:rPr>
        <w:t>Poslanik je obavezan da se ograniči na onaj dio diskusije koji smatra krivim navodom i ne može dobijenu riječ iskoristiti za raspravu i diskusiju o bilo čemu drugom.</w:t>
      </w:r>
    </w:p>
    <w:p w:rsidR="00C31729" w:rsidRPr="00DC04B6" w:rsidRDefault="00C31729" w:rsidP="00C31729">
      <w:pPr>
        <w:pStyle w:val="NoSpacing"/>
        <w:rPr>
          <w:sz w:val="24"/>
          <w:szCs w:val="24"/>
        </w:rPr>
      </w:pPr>
      <w:r w:rsidRPr="00DC04B6">
        <w:rPr>
          <w:sz w:val="24"/>
          <w:szCs w:val="24"/>
        </w:rPr>
        <w:t>Ispravka krivog navoda ne može trajati duže od dvije minute.</w:t>
      </w:r>
    </w:p>
    <w:p w:rsidR="00C31729" w:rsidRPr="00DC04B6" w:rsidRDefault="00C31729" w:rsidP="00C31729">
      <w:pPr>
        <w:pStyle w:val="NoSpacing"/>
        <w:rPr>
          <w:sz w:val="24"/>
          <w:szCs w:val="24"/>
        </w:rPr>
      </w:pPr>
    </w:p>
    <w:p w:rsidR="00C31729" w:rsidRPr="00DC04B6" w:rsidRDefault="00C31729" w:rsidP="00C31729">
      <w:pPr>
        <w:pStyle w:val="NoSpacing"/>
        <w:rPr>
          <w:sz w:val="24"/>
          <w:szCs w:val="24"/>
        </w:rPr>
      </w:pPr>
      <w:r w:rsidRPr="00DC04B6">
        <w:rPr>
          <w:sz w:val="24"/>
          <w:szCs w:val="24"/>
        </w:rPr>
        <w:lastRenderedPageBreak/>
        <w:t xml:space="preserve">Poslanik može zatražiti pravo na </w:t>
      </w:r>
      <w:r w:rsidRPr="00DC04B6">
        <w:rPr>
          <w:i/>
          <w:sz w:val="24"/>
          <w:szCs w:val="24"/>
        </w:rPr>
        <w:t>repliku</w:t>
      </w:r>
      <w:r w:rsidRPr="00DC04B6">
        <w:rPr>
          <w:sz w:val="24"/>
          <w:szCs w:val="24"/>
        </w:rPr>
        <w:t xml:space="preserve"> da bi ispravio navod koji može izazvati nesporazum ili zahtijeva objašnjenje.</w:t>
      </w:r>
    </w:p>
    <w:p w:rsidR="00C31729" w:rsidRPr="00DC04B6" w:rsidRDefault="00C31729" w:rsidP="00C31729">
      <w:pPr>
        <w:pStyle w:val="NoSpacing"/>
        <w:rPr>
          <w:sz w:val="24"/>
          <w:szCs w:val="24"/>
        </w:rPr>
      </w:pPr>
      <w:r w:rsidRPr="00DC04B6">
        <w:rPr>
          <w:sz w:val="24"/>
          <w:szCs w:val="24"/>
        </w:rPr>
        <w:t>Predsjednik će poslaniku koji replicira dati riječ odmah po završetku izlaganja govornika koji je izazvao repliku, a ista može trajati najduže tri minute.</w:t>
      </w:r>
    </w:p>
    <w:p w:rsidR="00C31729" w:rsidRPr="00DC04B6" w:rsidRDefault="00C31729" w:rsidP="00C31729">
      <w:pPr>
        <w:pStyle w:val="NoSpacing"/>
        <w:rPr>
          <w:sz w:val="24"/>
          <w:szCs w:val="24"/>
        </w:rPr>
      </w:pPr>
      <w:r w:rsidRPr="00DC04B6">
        <w:rPr>
          <w:sz w:val="24"/>
          <w:szCs w:val="24"/>
        </w:rPr>
        <w:t>Repliku može koristiti poslanik koji je pomenut u diskusiji govornika.</w:t>
      </w:r>
    </w:p>
    <w:p w:rsidR="00C31729" w:rsidRPr="00DC04B6" w:rsidRDefault="00C31729" w:rsidP="00C31729">
      <w:pPr>
        <w:pStyle w:val="NoSpacing"/>
        <w:rPr>
          <w:sz w:val="24"/>
          <w:szCs w:val="24"/>
        </w:rPr>
      </w:pPr>
      <w:r w:rsidRPr="00DC04B6">
        <w:rPr>
          <w:sz w:val="24"/>
          <w:szCs w:val="24"/>
        </w:rPr>
        <w:t>U ime kluba poslanika, ukoliko se replika odnosi na klub poslanika, poslanika tog kluba ili na političku stranku, repliku može tražiti predsjednik kluba poslanika ili ovlašteni poslanik tog kluba.</w:t>
      </w:r>
    </w:p>
    <w:p w:rsidR="00C31729" w:rsidRPr="00DC04B6" w:rsidRDefault="00C31729" w:rsidP="00C31729">
      <w:pPr>
        <w:pStyle w:val="NoSpacing"/>
        <w:rPr>
          <w:sz w:val="24"/>
          <w:szCs w:val="24"/>
        </w:rPr>
      </w:pPr>
      <w:r w:rsidRPr="00DC04B6">
        <w:rPr>
          <w:sz w:val="24"/>
          <w:szCs w:val="24"/>
        </w:rPr>
        <w:t>Replika istom govorniku, po istom pitanju od strane jednog poslanika, dozvoljena je najviše dva puta.</w:t>
      </w:r>
    </w:p>
    <w:p w:rsidR="00C31729" w:rsidRPr="00DC04B6" w:rsidRDefault="00C31729" w:rsidP="00C31729">
      <w:pPr>
        <w:pStyle w:val="NoSpacing"/>
        <w:rPr>
          <w:sz w:val="24"/>
          <w:szCs w:val="24"/>
        </w:rPr>
      </w:pPr>
    </w:p>
    <w:p w:rsidR="00C31729" w:rsidRPr="00DC04B6" w:rsidRDefault="00C31729" w:rsidP="00C31729">
      <w:pPr>
        <w:pStyle w:val="NoSpacing"/>
        <w:rPr>
          <w:sz w:val="24"/>
          <w:szCs w:val="24"/>
        </w:rPr>
      </w:pPr>
      <w:r w:rsidRPr="00DC04B6">
        <w:rPr>
          <w:sz w:val="24"/>
          <w:szCs w:val="24"/>
        </w:rPr>
        <w:t xml:space="preserve">Poslaniku koji želi da govori </w:t>
      </w:r>
      <w:r w:rsidRPr="00DC04B6">
        <w:rPr>
          <w:i/>
          <w:sz w:val="24"/>
          <w:szCs w:val="24"/>
        </w:rPr>
        <w:t>o povredi Poslovnika</w:t>
      </w:r>
      <w:r w:rsidRPr="00DC04B6">
        <w:rPr>
          <w:sz w:val="24"/>
          <w:szCs w:val="24"/>
        </w:rPr>
        <w:t>, ili o nepridržavanju dnevnog reda, predsjednik daje riječ čim je ovaj zatraži.</w:t>
      </w:r>
    </w:p>
    <w:p w:rsidR="00C31729" w:rsidRPr="00DC04B6" w:rsidRDefault="00C31729" w:rsidP="00C31729">
      <w:pPr>
        <w:pStyle w:val="NoSpacing"/>
        <w:rPr>
          <w:sz w:val="24"/>
          <w:szCs w:val="24"/>
        </w:rPr>
      </w:pPr>
      <w:r w:rsidRPr="00DC04B6">
        <w:rPr>
          <w:sz w:val="24"/>
          <w:szCs w:val="24"/>
        </w:rPr>
        <w:t>Poslanik koji dobije riječ u vezi poslovničke intervencije obavezan je da precizno i konkretno navede odredbu Poslovnika za koju smatra da je prekršena i ne može poslovničku intervenciju koristiti za bilo koju drugu vrstu diskusije.</w:t>
      </w:r>
    </w:p>
    <w:p w:rsidR="00C31729" w:rsidRPr="00DC04B6" w:rsidRDefault="00C31729" w:rsidP="00C31729">
      <w:pPr>
        <w:pStyle w:val="NoSpacing"/>
        <w:rPr>
          <w:sz w:val="24"/>
          <w:szCs w:val="24"/>
        </w:rPr>
      </w:pPr>
      <w:r w:rsidRPr="00DC04B6">
        <w:rPr>
          <w:sz w:val="24"/>
          <w:szCs w:val="24"/>
        </w:rPr>
        <w:t>Izlaganje po intervenciji ne može trajati duže od tri minute.</w:t>
      </w:r>
    </w:p>
    <w:p w:rsidR="00C31729" w:rsidRPr="00DC04B6" w:rsidRDefault="00C31729" w:rsidP="00C31729">
      <w:pPr>
        <w:pStyle w:val="NoSpacing"/>
        <w:rPr>
          <w:sz w:val="24"/>
          <w:szCs w:val="24"/>
        </w:rPr>
      </w:pPr>
      <w:r w:rsidRPr="00DC04B6">
        <w:rPr>
          <w:sz w:val="24"/>
          <w:szCs w:val="24"/>
        </w:rPr>
        <w:t xml:space="preserve">Poslije intervencije predsjednik daje objašnjenje. </w:t>
      </w:r>
    </w:p>
    <w:p w:rsidR="00C31729" w:rsidRPr="00DC04B6" w:rsidRDefault="00C31729" w:rsidP="00C31729">
      <w:pPr>
        <w:pStyle w:val="NoSpacing"/>
        <w:rPr>
          <w:sz w:val="24"/>
          <w:szCs w:val="24"/>
        </w:rPr>
      </w:pPr>
    </w:p>
    <w:p w:rsidR="00C31729" w:rsidRPr="00DC04B6" w:rsidRDefault="00C31729" w:rsidP="00C31729">
      <w:pPr>
        <w:pStyle w:val="NoSpacing"/>
        <w:rPr>
          <w:sz w:val="24"/>
          <w:szCs w:val="24"/>
        </w:rPr>
      </w:pPr>
      <w:r w:rsidRPr="00DC04B6">
        <w:rPr>
          <w:i/>
          <w:sz w:val="24"/>
          <w:szCs w:val="24"/>
        </w:rPr>
        <w:t xml:space="preserve">Red </w:t>
      </w:r>
      <w:r w:rsidRPr="00DC04B6">
        <w:rPr>
          <w:sz w:val="24"/>
          <w:szCs w:val="24"/>
        </w:rPr>
        <w:t>na sjednicama održava predsjednik Skupštine.</w:t>
      </w:r>
    </w:p>
    <w:p w:rsidR="00C31729" w:rsidRPr="00DC04B6" w:rsidRDefault="00C31729" w:rsidP="00C31729">
      <w:pPr>
        <w:pStyle w:val="NoSpacing"/>
        <w:rPr>
          <w:sz w:val="24"/>
          <w:szCs w:val="24"/>
        </w:rPr>
      </w:pPr>
      <w:r w:rsidRPr="00DC04B6">
        <w:rPr>
          <w:sz w:val="24"/>
          <w:szCs w:val="24"/>
        </w:rPr>
        <w:t>Za povredu reda na sjednici smatra se:</w:t>
      </w:r>
    </w:p>
    <w:p w:rsidR="00C31729" w:rsidRPr="00DC04B6" w:rsidRDefault="00C31729" w:rsidP="00C31729">
      <w:pPr>
        <w:pStyle w:val="NoSpacing"/>
        <w:rPr>
          <w:sz w:val="24"/>
          <w:szCs w:val="24"/>
        </w:rPr>
      </w:pPr>
      <w:r w:rsidRPr="00DC04B6">
        <w:rPr>
          <w:sz w:val="24"/>
          <w:szCs w:val="24"/>
        </w:rPr>
        <w:t>a) nepridržavanje odredbi Poslovnika,</w:t>
      </w:r>
    </w:p>
    <w:p w:rsidR="00C31729" w:rsidRPr="00DC04B6" w:rsidRDefault="00C31729" w:rsidP="00C31729">
      <w:pPr>
        <w:pStyle w:val="NoSpacing"/>
        <w:rPr>
          <w:sz w:val="24"/>
          <w:szCs w:val="24"/>
        </w:rPr>
      </w:pPr>
      <w:r w:rsidRPr="00DC04B6">
        <w:rPr>
          <w:sz w:val="24"/>
          <w:szCs w:val="24"/>
        </w:rPr>
        <w:t>b) govor i ponašanje kojim se vrijeđaju poslanici ili drugi prisutni na sjednici,</w:t>
      </w:r>
    </w:p>
    <w:p w:rsidR="00C31729" w:rsidRPr="00DC04B6" w:rsidRDefault="00C31729" w:rsidP="00C31729">
      <w:pPr>
        <w:pStyle w:val="NoSpacing"/>
        <w:rPr>
          <w:sz w:val="24"/>
          <w:szCs w:val="24"/>
        </w:rPr>
      </w:pPr>
      <w:r w:rsidRPr="00DC04B6">
        <w:rPr>
          <w:sz w:val="24"/>
          <w:szCs w:val="24"/>
        </w:rPr>
        <w:t xml:space="preserve">c) ometanje normalnog rada na sjednici. </w:t>
      </w:r>
    </w:p>
    <w:p w:rsidR="00C31729" w:rsidRPr="00DC04B6" w:rsidRDefault="00C31729" w:rsidP="00C31729">
      <w:pPr>
        <w:pStyle w:val="NoSpacing"/>
        <w:rPr>
          <w:sz w:val="24"/>
          <w:szCs w:val="24"/>
        </w:rPr>
      </w:pPr>
      <w:r w:rsidRPr="00DC04B6">
        <w:rPr>
          <w:sz w:val="24"/>
          <w:szCs w:val="24"/>
        </w:rPr>
        <w:t>Za povredu reda na sjednici predsjednik može opomenuti poslanika i oduzeti mu riječ.</w:t>
      </w:r>
    </w:p>
    <w:p w:rsidR="004F2692" w:rsidRPr="00DC04B6" w:rsidRDefault="004F2692" w:rsidP="00C31729">
      <w:pPr>
        <w:pStyle w:val="NoSpacing"/>
        <w:rPr>
          <w:sz w:val="24"/>
          <w:szCs w:val="24"/>
        </w:rPr>
      </w:pPr>
    </w:p>
    <w:p w:rsidR="00C31729" w:rsidRPr="00DC04B6" w:rsidRDefault="00C31729" w:rsidP="00C31729">
      <w:pPr>
        <w:pStyle w:val="NoSpacing"/>
        <w:rPr>
          <w:sz w:val="24"/>
          <w:szCs w:val="24"/>
        </w:rPr>
      </w:pPr>
      <w:r w:rsidRPr="00DC04B6">
        <w:rPr>
          <w:i/>
          <w:sz w:val="24"/>
          <w:szCs w:val="24"/>
        </w:rPr>
        <w:t>Pauze</w:t>
      </w:r>
      <w:r w:rsidRPr="00DC04B6">
        <w:rPr>
          <w:sz w:val="24"/>
          <w:szCs w:val="24"/>
        </w:rPr>
        <w:t xml:space="preserve"> tokom sjednice do 30 minuta može tražiti poslanički klub, klub naroda ili grupa od 1/3 poslanika.</w:t>
      </w:r>
    </w:p>
    <w:p w:rsidR="00C31729" w:rsidRPr="00DC04B6" w:rsidRDefault="00C31729" w:rsidP="00C31729">
      <w:pPr>
        <w:pStyle w:val="NoSpacing"/>
        <w:rPr>
          <w:sz w:val="24"/>
          <w:szCs w:val="24"/>
        </w:rPr>
      </w:pPr>
      <w:r w:rsidRPr="00DC04B6">
        <w:rPr>
          <w:sz w:val="24"/>
          <w:szCs w:val="24"/>
        </w:rPr>
        <w:t>Zahtjev za pauzama do 30 minuta odobrava predsjednik bez izjašnjavanja Skupštine.</w:t>
      </w:r>
    </w:p>
    <w:p w:rsidR="00C31729" w:rsidRPr="00DC04B6" w:rsidRDefault="00C31729" w:rsidP="00C31729">
      <w:pPr>
        <w:pStyle w:val="NoSpacing"/>
        <w:rPr>
          <w:sz w:val="24"/>
          <w:szCs w:val="24"/>
        </w:rPr>
      </w:pPr>
      <w:r w:rsidRPr="00DC04B6">
        <w:rPr>
          <w:sz w:val="24"/>
          <w:szCs w:val="24"/>
        </w:rPr>
        <w:t>Zahtjev za pauzom dužom od 30 minuta može biti odobren većinskom odlukom Skupštine.</w:t>
      </w:r>
    </w:p>
    <w:p w:rsidR="00C31729" w:rsidRPr="00DC04B6" w:rsidRDefault="00C31729" w:rsidP="00C31729">
      <w:pPr>
        <w:pStyle w:val="NoSpacing"/>
        <w:rPr>
          <w:sz w:val="24"/>
          <w:szCs w:val="24"/>
        </w:rPr>
      </w:pPr>
      <w:r w:rsidRPr="00DC04B6">
        <w:rPr>
          <w:sz w:val="24"/>
          <w:szCs w:val="24"/>
        </w:rPr>
        <w:t>Na zahtjev predsjednika kluba poslanika može se odobriti pauza do pet minuta za ad hoc konsultacije, s tim što poslanici ostaju na svojim mjestima u sali za sjednice.</w:t>
      </w:r>
    </w:p>
    <w:p w:rsidR="00D665D9" w:rsidRPr="00DC04B6" w:rsidRDefault="00D665D9" w:rsidP="00C31729">
      <w:pPr>
        <w:pStyle w:val="NoSpacing"/>
        <w:rPr>
          <w:sz w:val="24"/>
          <w:szCs w:val="24"/>
        </w:rPr>
      </w:pPr>
    </w:p>
    <w:p w:rsidR="00C31729" w:rsidRPr="00DC04B6" w:rsidRDefault="00C31729" w:rsidP="00C31729">
      <w:pPr>
        <w:pStyle w:val="NoSpacing"/>
        <w:rPr>
          <w:sz w:val="24"/>
          <w:szCs w:val="24"/>
        </w:rPr>
      </w:pPr>
      <w:r w:rsidRPr="00DC04B6">
        <w:rPr>
          <w:i/>
          <w:sz w:val="24"/>
          <w:szCs w:val="24"/>
        </w:rPr>
        <w:t>Odlučivanje</w:t>
      </w:r>
      <w:r w:rsidRPr="00DC04B6">
        <w:rPr>
          <w:sz w:val="24"/>
          <w:szCs w:val="24"/>
        </w:rPr>
        <w:t xml:space="preserve"> na sjednicama Skupštine vrši se glas</w:t>
      </w:r>
      <w:r w:rsidR="004F2692" w:rsidRPr="00DC04B6">
        <w:rPr>
          <w:sz w:val="24"/>
          <w:szCs w:val="24"/>
        </w:rPr>
        <w:t>anjem i u pravilu ono je javno.</w:t>
      </w:r>
    </w:p>
    <w:p w:rsidR="00C31729" w:rsidRPr="00DC04B6" w:rsidRDefault="00C31729" w:rsidP="00C31729">
      <w:pPr>
        <w:pStyle w:val="NoSpacing"/>
        <w:rPr>
          <w:sz w:val="24"/>
          <w:szCs w:val="24"/>
        </w:rPr>
      </w:pPr>
      <w:r w:rsidRPr="00DC04B6">
        <w:rPr>
          <w:i/>
          <w:sz w:val="24"/>
          <w:szCs w:val="24"/>
        </w:rPr>
        <w:t>Glasanje</w:t>
      </w:r>
      <w:r w:rsidRPr="00DC04B6">
        <w:rPr>
          <w:sz w:val="24"/>
          <w:szCs w:val="24"/>
        </w:rPr>
        <w:t xml:space="preserve"> se obavlja </w:t>
      </w:r>
      <w:r w:rsidR="00965B04" w:rsidRPr="007A32A9">
        <w:rPr>
          <w:sz w:val="24"/>
          <w:szCs w:val="24"/>
        </w:rPr>
        <w:t>putem uređaja za elektronsko glasanje na način da predsjednik Skupštine poziva poslanike da se pritiskom na odgovarajući taster izjasne „za“ prijedlog ili „protiv“ prijedloga ili kao „uzdržani“ u odnosu na prijedlog. Izuzetno, ukoliko uređaji za elektronsko glasanje nisu u funkciji ili se iz bilo kojih drugih razloga ne mogu koristiti, javno glasanje se vrši podizanjem ruke/kartona.</w:t>
      </w:r>
    </w:p>
    <w:p w:rsidR="00C31729" w:rsidRPr="00DC04B6" w:rsidRDefault="00C31729" w:rsidP="00C31729">
      <w:pPr>
        <w:pStyle w:val="NoSpacing"/>
        <w:rPr>
          <w:sz w:val="24"/>
          <w:szCs w:val="24"/>
        </w:rPr>
      </w:pPr>
      <w:r w:rsidRPr="00DC04B6">
        <w:rPr>
          <w:sz w:val="24"/>
          <w:szCs w:val="24"/>
        </w:rPr>
        <w:t>Kada postoji sumnja u rezultat glasanja, pristupa se pojedinačnom izjašnjavanju poslanika.</w:t>
      </w:r>
    </w:p>
    <w:p w:rsidR="001D4102" w:rsidRPr="00DC04B6" w:rsidRDefault="00D665D9" w:rsidP="00D665D9">
      <w:pPr>
        <w:pStyle w:val="NoSpacing"/>
        <w:rPr>
          <w:sz w:val="24"/>
          <w:szCs w:val="24"/>
        </w:rPr>
      </w:pPr>
      <w:r w:rsidRPr="00DC04B6">
        <w:rPr>
          <w:sz w:val="24"/>
          <w:szCs w:val="24"/>
        </w:rPr>
        <w:t>Zahtjev za pojedinačnim izjašnjavanjem poslanika mogu podnijeti predsjednik Skupštine, jedan od klubova poslanika ili najmanje pet poslanika.</w:t>
      </w:r>
    </w:p>
    <w:p w:rsidR="00D665D9" w:rsidRPr="00DC04B6" w:rsidRDefault="00D665D9" w:rsidP="001D4102">
      <w:pPr>
        <w:pStyle w:val="NoSpacing"/>
        <w:rPr>
          <w:sz w:val="24"/>
          <w:szCs w:val="24"/>
        </w:rPr>
      </w:pPr>
    </w:p>
    <w:p w:rsidR="001D4102" w:rsidRPr="00DC04B6" w:rsidRDefault="001D4102" w:rsidP="001D4102">
      <w:pPr>
        <w:pStyle w:val="NoSpacing"/>
        <w:rPr>
          <w:sz w:val="24"/>
          <w:szCs w:val="24"/>
        </w:rPr>
      </w:pPr>
      <w:r w:rsidRPr="00DC04B6">
        <w:rPr>
          <w:sz w:val="24"/>
          <w:szCs w:val="24"/>
        </w:rPr>
        <w:t>U slučajevima koji se odnose na  usvajanje zakona, drugih propisa ili akata za koje se tvrdi da spadaju u listu vitalnih nacionalnih interesa, primjenjuje se procedura koja proizilazi iz Ustava Kantona i Poslovnika o radu (mehanizam zaštite vitalnog nacionalnog interesa detaljno opisan u Poslovniku</w:t>
      </w:r>
      <w:r w:rsidR="00D665D9" w:rsidRPr="00DC04B6">
        <w:rPr>
          <w:sz w:val="24"/>
          <w:szCs w:val="24"/>
        </w:rPr>
        <w:t xml:space="preserve"> Skupštine Tuzlanskog kantona</w:t>
      </w:r>
      <w:r w:rsidRPr="00DC04B6">
        <w:rPr>
          <w:sz w:val="24"/>
          <w:szCs w:val="24"/>
        </w:rPr>
        <w:t>, poglavlje 6., čl. 62.- 68.)</w:t>
      </w:r>
    </w:p>
    <w:p w:rsidR="004F2692" w:rsidRDefault="004F2692" w:rsidP="001D4102">
      <w:pPr>
        <w:pStyle w:val="NoSpacing"/>
        <w:rPr>
          <w:sz w:val="24"/>
          <w:szCs w:val="24"/>
        </w:rPr>
      </w:pPr>
    </w:p>
    <w:p w:rsidR="00AB1772" w:rsidRPr="00DC04B6" w:rsidRDefault="00AB1772" w:rsidP="001D4102">
      <w:pPr>
        <w:pStyle w:val="NoSpacing"/>
        <w:rPr>
          <w:sz w:val="24"/>
          <w:szCs w:val="24"/>
        </w:rPr>
      </w:pPr>
    </w:p>
    <w:p w:rsidR="004F2692" w:rsidRPr="007A32A9" w:rsidRDefault="004F2692" w:rsidP="000F1F99">
      <w:pPr>
        <w:pStyle w:val="NoSpacing"/>
        <w:numPr>
          <w:ilvl w:val="1"/>
          <w:numId w:val="16"/>
        </w:numPr>
        <w:rPr>
          <w:sz w:val="24"/>
          <w:szCs w:val="24"/>
        </w:rPr>
      </w:pPr>
      <w:r w:rsidRPr="007A32A9">
        <w:rPr>
          <w:sz w:val="24"/>
          <w:szCs w:val="24"/>
        </w:rPr>
        <w:lastRenderedPageBreak/>
        <w:t>AKTA KOJA DONOSI SKUPŠTINA I POSTUPCI DONOŠENJA</w:t>
      </w:r>
    </w:p>
    <w:p w:rsidR="004F2692" w:rsidRPr="00DC04B6" w:rsidRDefault="004F2692" w:rsidP="004F2692">
      <w:pPr>
        <w:pStyle w:val="NoSpacing"/>
        <w:rPr>
          <w:sz w:val="24"/>
          <w:szCs w:val="24"/>
        </w:rPr>
      </w:pPr>
    </w:p>
    <w:p w:rsidR="00C2296C" w:rsidRPr="00DC04B6" w:rsidRDefault="004F2692" w:rsidP="004F2692">
      <w:pPr>
        <w:rPr>
          <w:sz w:val="24"/>
          <w:szCs w:val="24"/>
        </w:rPr>
      </w:pPr>
      <w:r w:rsidRPr="00DC04B6">
        <w:rPr>
          <w:sz w:val="24"/>
          <w:szCs w:val="24"/>
        </w:rPr>
        <w:t xml:space="preserve">Skupština donosi Ustav Kantona, zakone, budžet Kantona i izvještaj o izvršenju budžeta, prostorni plan Kantona, Poslovnik Skupštine, odluke i zaključke, deklaracije, rezolucije, preporuke i smjernice i druga akta i daje autentična tumačenja zakona ili drugog akta, i utvrđuje prečišćeni tekst zakona ili drugog akta. </w:t>
      </w:r>
    </w:p>
    <w:p w:rsidR="00250DEE" w:rsidRPr="00DC04B6" w:rsidRDefault="00250DEE" w:rsidP="00250DEE">
      <w:pPr>
        <w:rPr>
          <w:sz w:val="24"/>
          <w:szCs w:val="24"/>
        </w:rPr>
      </w:pPr>
      <w:r w:rsidRPr="00DC04B6">
        <w:rPr>
          <w:sz w:val="24"/>
          <w:szCs w:val="24"/>
        </w:rPr>
        <w:t xml:space="preserve">Za svaki akt propisana je jasna procedura i postupci donošenja u </w:t>
      </w:r>
      <w:r w:rsidR="00D665D9" w:rsidRPr="00DC04B6">
        <w:rPr>
          <w:sz w:val="24"/>
          <w:szCs w:val="24"/>
        </w:rPr>
        <w:t xml:space="preserve">Poslovniku Skupštine Tuzlanskog kantona, </w:t>
      </w:r>
      <w:r w:rsidRPr="00DC04B6">
        <w:rPr>
          <w:sz w:val="24"/>
          <w:szCs w:val="24"/>
        </w:rPr>
        <w:t>(</w:t>
      </w:r>
      <w:r w:rsidR="00D665D9" w:rsidRPr="00DC04B6">
        <w:rPr>
          <w:sz w:val="24"/>
          <w:szCs w:val="24"/>
        </w:rPr>
        <w:t>poglavlje VI., čl. 104. – 115.)</w:t>
      </w:r>
    </w:p>
    <w:p w:rsidR="00D665D9" w:rsidRPr="00DC04B6" w:rsidRDefault="00D665D9" w:rsidP="00250DEE">
      <w:pPr>
        <w:rPr>
          <w:sz w:val="24"/>
          <w:szCs w:val="24"/>
        </w:rPr>
      </w:pPr>
      <w:r w:rsidRPr="00DC04B6">
        <w:rPr>
          <w:sz w:val="24"/>
          <w:szCs w:val="24"/>
        </w:rPr>
        <w:t>Postupak za donošenje zakona propisan je čl. 116-153. Poslovnik</w:t>
      </w:r>
      <w:r w:rsidR="00AF5486" w:rsidRPr="00DC04B6">
        <w:rPr>
          <w:sz w:val="24"/>
          <w:szCs w:val="24"/>
        </w:rPr>
        <w:t>a Skupštine Tuzlanskog kantona, a ukratko procedura je sljedeća:</w:t>
      </w:r>
    </w:p>
    <w:p w:rsidR="00D665D9" w:rsidRPr="00DC04B6" w:rsidRDefault="00D665D9" w:rsidP="00D665D9">
      <w:pPr>
        <w:pStyle w:val="NoSpacing"/>
        <w:rPr>
          <w:sz w:val="24"/>
          <w:szCs w:val="24"/>
        </w:rPr>
      </w:pPr>
      <w:r w:rsidRPr="00DC04B6">
        <w:rPr>
          <w:sz w:val="24"/>
          <w:szCs w:val="24"/>
        </w:rPr>
        <w:t>Inicijativu za donošenje zakona može pokrenuti svaki poslanik Skupštine, radno tijelo Skupštine, Vlada, ministarstva i ostali kantonalni organi, kantonalna javna preduzeća i druga pravna lica, općinska i gradska vijeća, kao i građani i njihova udruženja.</w:t>
      </w:r>
    </w:p>
    <w:p w:rsidR="00D665D9" w:rsidRPr="00DC04B6" w:rsidRDefault="00D665D9" w:rsidP="00D665D9">
      <w:pPr>
        <w:pStyle w:val="NoSpacing"/>
        <w:rPr>
          <w:sz w:val="24"/>
          <w:szCs w:val="24"/>
        </w:rPr>
      </w:pPr>
      <w:r w:rsidRPr="00DC04B6">
        <w:rPr>
          <w:sz w:val="24"/>
          <w:szCs w:val="24"/>
        </w:rPr>
        <w:t>Inicijativa za donošenje zakona dostavlja se predsjedniku Skupštine. O svom stavu o inicijativi Skupština obavještava podnosioca.</w:t>
      </w:r>
    </w:p>
    <w:p w:rsidR="00D665D9" w:rsidRPr="00DC04B6" w:rsidRDefault="00D665D9" w:rsidP="00D665D9">
      <w:pPr>
        <w:pStyle w:val="NoSpacing"/>
        <w:rPr>
          <w:sz w:val="24"/>
          <w:szCs w:val="24"/>
        </w:rPr>
      </w:pPr>
      <w:r w:rsidRPr="00DC04B6">
        <w:rPr>
          <w:sz w:val="24"/>
          <w:szCs w:val="24"/>
        </w:rPr>
        <w:t>Predlagač može podnijeti teze za izradu zakona prije podnošenja nacrta, a postupak za donošenje zakona obuhvata u pravilu razmatranje nacrta i prijedloga zakona.</w:t>
      </w:r>
    </w:p>
    <w:p w:rsidR="00D665D9" w:rsidRPr="00DC04B6" w:rsidRDefault="00D665D9" w:rsidP="0085368D">
      <w:pPr>
        <w:pStyle w:val="NoSpacing"/>
        <w:rPr>
          <w:sz w:val="24"/>
          <w:szCs w:val="24"/>
        </w:rPr>
      </w:pPr>
      <w:r w:rsidRPr="00DC04B6">
        <w:rPr>
          <w:sz w:val="24"/>
          <w:szCs w:val="24"/>
        </w:rPr>
        <w:t xml:space="preserve">Nacrt zakona može podnijeti svaki poslanik, radno tijelo Skupštine ili Vlada, općinska i gradska vijeća. </w:t>
      </w:r>
    </w:p>
    <w:p w:rsidR="00FF504F" w:rsidRPr="00DC04B6" w:rsidRDefault="00FF504F" w:rsidP="0085368D">
      <w:pPr>
        <w:pStyle w:val="NoSpacing"/>
        <w:rPr>
          <w:sz w:val="24"/>
          <w:szCs w:val="24"/>
        </w:rPr>
      </w:pPr>
      <w:r w:rsidRPr="00DC04B6">
        <w:rPr>
          <w:sz w:val="24"/>
          <w:szCs w:val="24"/>
        </w:rPr>
        <w:t xml:space="preserve">Nacrt zakona dostavlja se predsjedniku Skupštine i njegovim zamjenicima. </w:t>
      </w:r>
    </w:p>
    <w:p w:rsidR="0085368D" w:rsidRPr="00DC04B6" w:rsidRDefault="00FF504F" w:rsidP="0085368D">
      <w:pPr>
        <w:pStyle w:val="NoSpacing"/>
        <w:rPr>
          <w:sz w:val="24"/>
          <w:szCs w:val="24"/>
        </w:rPr>
      </w:pPr>
      <w:r w:rsidRPr="00DC04B6">
        <w:rPr>
          <w:sz w:val="24"/>
          <w:szCs w:val="24"/>
        </w:rPr>
        <w:t xml:space="preserve">Skupština zaključkom </w:t>
      </w:r>
      <w:r w:rsidR="00DC04B6">
        <w:rPr>
          <w:sz w:val="24"/>
          <w:szCs w:val="24"/>
        </w:rPr>
        <w:t xml:space="preserve">može odbiti </w:t>
      </w:r>
      <w:r w:rsidRPr="00DC04B6">
        <w:rPr>
          <w:sz w:val="24"/>
          <w:szCs w:val="24"/>
        </w:rPr>
        <w:t>nacrt i taj zaključak dostavlja podnosiocu nacrta i podnosiocu ini</w:t>
      </w:r>
      <w:r w:rsidR="008F217F" w:rsidRPr="00DC04B6">
        <w:rPr>
          <w:sz w:val="24"/>
          <w:szCs w:val="24"/>
        </w:rPr>
        <w:t>cijative ili zaključkom utvrđuje</w:t>
      </w:r>
      <w:r w:rsidRPr="00DC04B6">
        <w:rPr>
          <w:sz w:val="24"/>
          <w:szCs w:val="24"/>
        </w:rPr>
        <w:t xml:space="preserve"> svoje stavove i primj</w:t>
      </w:r>
      <w:r w:rsidR="008F217F" w:rsidRPr="00DC04B6">
        <w:rPr>
          <w:sz w:val="24"/>
          <w:szCs w:val="24"/>
        </w:rPr>
        <w:t>edbe na nacrt zakona i dostavlja</w:t>
      </w:r>
      <w:r w:rsidRPr="00DC04B6">
        <w:rPr>
          <w:sz w:val="24"/>
          <w:szCs w:val="24"/>
        </w:rPr>
        <w:t xml:space="preserve"> ih podnosiocu nacrta da ih uzme u obzir prilikom izrade prijedloga zakona.</w:t>
      </w:r>
    </w:p>
    <w:p w:rsidR="0085368D" w:rsidRPr="00DC04B6" w:rsidRDefault="0085368D" w:rsidP="0085368D">
      <w:pPr>
        <w:pStyle w:val="NoSpacing"/>
        <w:rPr>
          <w:sz w:val="24"/>
          <w:szCs w:val="24"/>
        </w:rPr>
      </w:pPr>
      <w:r w:rsidRPr="00DC04B6">
        <w:rPr>
          <w:sz w:val="24"/>
          <w:szCs w:val="24"/>
        </w:rPr>
        <w:t xml:space="preserve">Potom se dostavlja prijedlog zakona. Pretres prijedloga zakona na sjednici Skupštine je, po pravilu, jedinstven. </w:t>
      </w:r>
    </w:p>
    <w:p w:rsidR="0085368D" w:rsidRPr="00DC04B6" w:rsidRDefault="0085368D" w:rsidP="0085368D">
      <w:pPr>
        <w:pStyle w:val="NoSpacing"/>
        <w:rPr>
          <w:sz w:val="24"/>
          <w:szCs w:val="24"/>
        </w:rPr>
      </w:pPr>
      <w:r w:rsidRPr="00DC04B6">
        <w:rPr>
          <w:sz w:val="24"/>
          <w:szCs w:val="24"/>
        </w:rPr>
        <w:t>Prijedlog za izmjenu i dopunu prijedloga zakona podnosi se u obliku amandmana, a pravo predlaganja ima svaki poslanik u Skupštini, svaki klub naroda,</w:t>
      </w:r>
      <w:r w:rsidRPr="00DC04B6">
        <w:rPr>
          <w:color w:val="0000FF"/>
          <w:sz w:val="24"/>
          <w:szCs w:val="24"/>
        </w:rPr>
        <w:t xml:space="preserve"> </w:t>
      </w:r>
      <w:r w:rsidRPr="00DC04B6">
        <w:rPr>
          <w:sz w:val="24"/>
          <w:szCs w:val="24"/>
        </w:rPr>
        <w:t>svaki klub poslanika, radna tijela Skupštine i Vlada. Amandman se podnosi predsjedniku Skupštine u roku koji ne može biti kraći od tri dana od dana određenog za održavanje sjednice na kojoj će se pretresati prijedlog zakona.</w:t>
      </w:r>
    </w:p>
    <w:p w:rsidR="0085368D" w:rsidRPr="00DC04B6" w:rsidRDefault="0085368D" w:rsidP="0085368D">
      <w:pPr>
        <w:pStyle w:val="NoSpacing"/>
        <w:rPr>
          <w:sz w:val="24"/>
          <w:szCs w:val="24"/>
        </w:rPr>
      </w:pPr>
      <w:r w:rsidRPr="00DC04B6">
        <w:rPr>
          <w:sz w:val="24"/>
          <w:szCs w:val="24"/>
        </w:rPr>
        <w:t>Zakoni se mogu donositi i po skraćenom postupku, kad nije u pitanju složen i obim</w:t>
      </w:r>
      <w:r w:rsidR="008F217F" w:rsidRPr="00DC04B6">
        <w:rPr>
          <w:sz w:val="24"/>
          <w:szCs w:val="24"/>
        </w:rPr>
        <w:t>a</w:t>
      </w:r>
      <w:r w:rsidRPr="00DC04B6">
        <w:rPr>
          <w:sz w:val="24"/>
          <w:szCs w:val="24"/>
        </w:rPr>
        <w:t xml:space="preserve">n zakon i izuzetno </w:t>
      </w:r>
      <w:r w:rsidR="008F217F" w:rsidRPr="00DC04B6">
        <w:rPr>
          <w:sz w:val="24"/>
          <w:szCs w:val="24"/>
        </w:rPr>
        <w:t xml:space="preserve">po hitnom postupku </w:t>
      </w:r>
      <w:r w:rsidRPr="00DC04B6">
        <w:rPr>
          <w:sz w:val="24"/>
          <w:szCs w:val="24"/>
        </w:rPr>
        <w:t>kada se radi o nedložnoj potrebi i ako bi donošenje zakona u redovnom postupku moglo izazvati štetne posljedice za društveni interes u Ka</w:t>
      </w:r>
      <w:r w:rsidR="002B23C6" w:rsidRPr="00DC04B6">
        <w:rPr>
          <w:sz w:val="24"/>
          <w:szCs w:val="24"/>
        </w:rPr>
        <w:t>n</w:t>
      </w:r>
      <w:r w:rsidRPr="00DC04B6">
        <w:rPr>
          <w:sz w:val="24"/>
          <w:szCs w:val="24"/>
        </w:rPr>
        <w:t>tonu.</w:t>
      </w:r>
    </w:p>
    <w:p w:rsidR="0085368D" w:rsidRPr="00DC04B6" w:rsidRDefault="0085368D" w:rsidP="0085368D">
      <w:pPr>
        <w:ind w:firstLine="720"/>
        <w:rPr>
          <w:rFonts w:ascii="Times New Roman" w:hAnsi="Times New Roman"/>
        </w:rPr>
      </w:pPr>
    </w:p>
    <w:p w:rsidR="00250DEE" w:rsidRPr="00DC04B6" w:rsidRDefault="00250DEE" w:rsidP="000F1F99">
      <w:pPr>
        <w:pStyle w:val="ListParagraph"/>
        <w:numPr>
          <w:ilvl w:val="1"/>
          <w:numId w:val="16"/>
        </w:numPr>
        <w:rPr>
          <w:sz w:val="24"/>
          <w:szCs w:val="24"/>
        </w:rPr>
      </w:pPr>
      <w:r w:rsidRPr="00DC04B6">
        <w:rPr>
          <w:sz w:val="24"/>
          <w:szCs w:val="24"/>
        </w:rPr>
        <w:t>POSLANIČKA PITANJA I INICIJATIVE</w:t>
      </w:r>
    </w:p>
    <w:p w:rsidR="00663A22" w:rsidRPr="00DC04B6" w:rsidRDefault="00663A22" w:rsidP="00663A22">
      <w:pPr>
        <w:pStyle w:val="NoSpacing"/>
        <w:rPr>
          <w:sz w:val="24"/>
          <w:szCs w:val="24"/>
        </w:rPr>
      </w:pPr>
      <w:r w:rsidRPr="00DC04B6">
        <w:rPr>
          <w:rFonts w:ascii="Calibri" w:eastAsia="Times New Roman" w:hAnsi="Calibri" w:cs="Times New Roman"/>
          <w:sz w:val="24"/>
          <w:szCs w:val="24"/>
        </w:rPr>
        <w:t>Na svakoj redovnoj sjednici izdvojit će se sat vremena za poslanička pitanja i inicijative, kojem obavezno prisustvuju premijer i članovi Vlade.</w:t>
      </w:r>
    </w:p>
    <w:p w:rsidR="00250DEE" w:rsidRPr="00DC04B6" w:rsidRDefault="00663A22" w:rsidP="00663A22">
      <w:pPr>
        <w:pStyle w:val="NoSpacing"/>
        <w:rPr>
          <w:rFonts w:ascii="Calibri" w:eastAsia="Times New Roman" w:hAnsi="Calibri" w:cs="Times New Roman"/>
          <w:sz w:val="24"/>
          <w:szCs w:val="24"/>
        </w:rPr>
      </w:pPr>
      <w:r w:rsidRPr="00DC04B6">
        <w:rPr>
          <w:sz w:val="24"/>
          <w:szCs w:val="24"/>
        </w:rPr>
        <w:t>Poslanici mogu postaviti</w:t>
      </w:r>
      <w:r w:rsidR="00250DEE" w:rsidRPr="00DC04B6">
        <w:rPr>
          <w:rFonts w:ascii="Calibri" w:eastAsia="Times New Roman" w:hAnsi="Calibri" w:cs="Times New Roman"/>
          <w:sz w:val="24"/>
          <w:szCs w:val="24"/>
        </w:rPr>
        <w:t xml:space="preserve"> </w:t>
      </w:r>
      <w:r w:rsidRPr="00DC04B6">
        <w:rPr>
          <w:rFonts w:ascii="Calibri" w:eastAsia="Times New Roman" w:hAnsi="Calibri" w:cs="Times New Roman"/>
          <w:sz w:val="24"/>
          <w:szCs w:val="24"/>
        </w:rPr>
        <w:t>najviše tri poslanička pitanja, u ukupnom trajanju ne dužem od pet</w:t>
      </w:r>
      <w:r w:rsidRPr="00DC04B6">
        <w:rPr>
          <w:sz w:val="24"/>
          <w:szCs w:val="24"/>
        </w:rPr>
        <w:t xml:space="preserve"> minuta,</w:t>
      </w:r>
      <w:r w:rsidR="00250DEE" w:rsidRPr="00DC04B6">
        <w:rPr>
          <w:rFonts w:ascii="Calibri" w:eastAsia="Times New Roman" w:hAnsi="Calibri" w:cs="Times New Roman"/>
          <w:sz w:val="24"/>
          <w:szCs w:val="24"/>
        </w:rPr>
        <w:t xml:space="preserve"> i iznositi inicijative premijeru Kantona, bilo kojem njenom članu i svim organima koji su nosioci javno-pravnih ovlaštenja iz kantonalne nadležnosti.</w:t>
      </w:r>
    </w:p>
    <w:p w:rsidR="00250DEE" w:rsidRPr="00DC04B6" w:rsidRDefault="00250DEE" w:rsidP="00663A22">
      <w:pPr>
        <w:pStyle w:val="NoSpacing"/>
        <w:rPr>
          <w:rFonts w:ascii="Calibri" w:eastAsia="Times New Roman" w:hAnsi="Calibri" w:cs="Times New Roman"/>
          <w:sz w:val="24"/>
          <w:szCs w:val="24"/>
        </w:rPr>
      </w:pPr>
      <w:r w:rsidRPr="00DC04B6">
        <w:rPr>
          <w:rFonts w:ascii="Calibri" w:eastAsia="Times New Roman" w:hAnsi="Calibri" w:cs="Times New Roman"/>
          <w:sz w:val="24"/>
          <w:szCs w:val="24"/>
        </w:rPr>
        <w:t>Odgovori na poslanička pitanja u pravilu se daju usmeno u trajanju ne dužem od pet minuta, s tim što se na zahtjev poslanika mogu dati i u pisanoj formi.</w:t>
      </w:r>
    </w:p>
    <w:p w:rsidR="00250DEE" w:rsidRPr="00DC04B6" w:rsidRDefault="00250DEE" w:rsidP="00663A22">
      <w:pPr>
        <w:pStyle w:val="NoSpacing"/>
        <w:rPr>
          <w:rFonts w:ascii="Calibri" w:eastAsia="Times New Roman" w:hAnsi="Calibri" w:cs="Times New Roman"/>
          <w:sz w:val="24"/>
          <w:szCs w:val="24"/>
        </w:rPr>
      </w:pPr>
      <w:r w:rsidRPr="00DC04B6">
        <w:rPr>
          <w:rFonts w:ascii="Calibri" w:eastAsia="Times New Roman" w:hAnsi="Calibri" w:cs="Times New Roman"/>
          <w:sz w:val="24"/>
          <w:szCs w:val="24"/>
        </w:rPr>
        <w:t>Poslaničko pitanje i inicijativa</w:t>
      </w:r>
      <w:r w:rsidRPr="00DC04B6">
        <w:rPr>
          <w:rFonts w:ascii="Calibri" w:eastAsia="Times New Roman" w:hAnsi="Calibri" w:cs="Times New Roman"/>
          <w:bCs/>
          <w:sz w:val="24"/>
          <w:szCs w:val="24"/>
        </w:rPr>
        <w:t xml:space="preserve"> </w:t>
      </w:r>
      <w:r w:rsidRPr="00DC04B6">
        <w:rPr>
          <w:rFonts w:ascii="Calibri" w:eastAsia="Times New Roman" w:hAnsi="Calibri" w:cs="Times New Roman"/>
          <w:sz w:val="24"/>
          <w:szCs w:val="24"/>
        </w:rPr>
        <w:t>se podnose predsjedniku Skupštine u pisanoj formi, a on ih odmah proslijeđuje premijeru Kantona, ministru ili drugima kojima su upućeni.</w:t>
      </w:r>
    </w:p>
    <w:p w:rsidR="00250DEE" w:rsidRPr="00DC04B6" w:rsidRDefault="00250DEE" w:rsidP="00663A22">
      <w:pPr>
        <w:pStyle w:val="NoSpacing"/>
        <w:rPr>
          <w:rFonts w:ascii="Calibri" w:eastAsia="Times New Roman" w:hAnsi="Calibri" w:cs="Times New Roman"/>
          <w:sz w:val="24"/>
          <w:szCs w:val="24"/>
        </w:rPr>
      </w:pPr>
      <w:r w:rsidRPr="00DC04B6">
        <w:rPr>
          <w:rFonts w:ascii="Calibri" w:eastAsia="Times New Roman" w:hAnsi="Calibri" w:cs="Times New Roman"/>
          <w:sz w:val="24"/>
          <w:szCs w:val="24"/>
        </w:rPr>
        <w:t>Inicijativa o kojoj se traži izjašnjenje Skupštine podnosi se u pisanoj formi, najkasnije 24 sata prije početka sjednice na kojoj se traži izjašnjenje o inicijativi.</w:t>
      </w:r>
    </w:p>
    <w:p w:rsidR="00250DEE" w:rsidRPr="00DC04B6" w:rsidRDefault="00250DEE" w:rsidP="00663A22">
      <w:pPr>
        <w:pStyle w:val="NoSpacing"/>
        <w:rPr>
          <w:rFonts w:ascii="Calibri" w:eastAsia="Times New Roman" w:hAnsi="Calibri" w:cs="Times New Roman"/>
          <w:sz w:val="24"/>
          <w:szCs w:val="24"/>
        </w:rPr>
      </w:pPr>
      <w:r w:rsidRPr="00DC04B6">
        <w:rPr>
          <w:rFonts w:ascii="Calibri" w:eastAsia="Times New Roman" w:hAnsi="Calibri" w:cs="Times New Roman"/>
          <w:sz w:val="24"/>
          <w:szCs w:val="24"/>
        </w:rPr>
        <w:t>O podnesenim inicijativama u pravilu ne vodi se rasprava.</w:t>
      </w:r>
    </w:p>
    <w:p w:rsidR="00250DEE" w:rsidRPr="00DC04B6" w:rsidRDefault="00250DEE" w:rsidP="00663A22">
      <w:pPr>
        <w:pStyle w:val="NoSpacing"/>
        <w:rPr>
          <w:rFonts w:ascii="Calibri" w:eastAsia="Times New Roman" w:hAnsi="Calibri" w:cs="Times New Roman"/>
          <w:sz w:val="24"/>
          <w:szCs w:val="24"/>
        </w:rPr>
      </w:pPr>
      <w:r w:rsidRPr="00DC04B6">
        <w:rPr>
          <w:rFonts w:ascii="Calibri" w:eastAsia="Times New Roman" w:hAnsi="Calibri" w:cs="Times New Roman"/>
          <w:sz w:val="24"/>
          <w:szCs w:val="24"/>
        </w:rPr>
        <w:lastRenderedPageBreak/>
        <w:t xml:space="preserve">Skupština se može zaključkom odrediti o predloženoj inicijativi. </w:t>
      </w:r>
    </w:p>
    <w:p w:rsidR="00250DEE" w:rsidRPr="00DC04B6" w:rsidRDefault="00250DEE" w:rsidP="00663A22">
      <w:pPr>
        <w:pStyle w:val="NoSpacing"/>
        <w:rPr>
          <w:rFonts w:ascii="Calibri" w:eastAsia="Times New Roman" w:hAnsi="Calibri" w:cs="Times New Roman"/>
          <w:bCs/>
          <w:sz w:val="24"/>
          <w:szCs w:val="24"/>
        </w:rPr>
      </w:pPr>
      <w:r w:rsidRPr="00DC04B6">
        <w:rPr>
          <w:rFonts w:ascii="Calibri" w:eastAsia="Times New Roman" w:hAnsi="Calibri" w:cs="Times New Roman"/>
          <w:bCs/>
          <w:sz w:val="24"/>
          <w:szCs w:val="24"/>
        </w:rPr>
        <w:t>Odgovor na postavljeno poslaničko pitanje daje predstavnik Vlade ili predstavnik organa kojem je pitanje upućeno na samoj sjednici Skupštine, a ukoliko nije u mogućnosti, u pisanoj formi do naredne sjednice Skupštine.</w:t>
      </w:r>
    </w:p>
    <w:p w:rsidR="00250DEE" w:rsidRPr="00DC04B6" w:rsidRDefault="00250DEE" w:rsidP="00663A22">
      <w:pPr>
        <w:pStyle w:val="NoSpacing"/>
        <w:rPr>
          <w:rFonts w:ascii="Calibri" w:eastAsia="Times New Roman" w:hAnsi="Calibri" w:cs="Times New Roman"/>
          <w:bCs/>
          <w:sz w:val="24"/>
          <w:szCs w:val="24"/>
        </w:rPr>
      </w:pPr>
      <w:r w:rsidRPr="00DC04B6">
        <w:rPr>
          <w:rFonts w:ascii="Calibri" w:eastAsia="Times New Roman" w:hAnsi="Calibri" w:cs="Times New Roman"/>
          <w:bCs/>
          <w:sz w:val="24"/>
          <w:szCs w:val="24"/>
        </w:rPr>
        <w:t>Ukoliko nije u mogućnosti dostaviti odgovor na narednoj sjednici Skupštine, Vlada je dužna obavijestiti Skupštinu o razlozima nedostavljanja odgovora.</w:t>
      </w:r>
    </w:p>
    <w:p w:rsidR="00250DEE" w:rsidRPr="00DC04B6" w:rsidRDefault="00250DEE" w:rsidP="00663A22">
      <w:pPr>
        <w:pStyle w:val="NoSpacing"/>
        <w:rPr>
          <w:rFonts w:ascii="Calibri" w:eastAsia="Times New Roman" w:hAnsi="Calibri" w:cs="Times New Roman"/>
          <w:bCs/>
          <w:sz w:val="24"/>
          <w:szCs w:val="24"/>
        </w:rPr>
      </w:pPr>
      <w:r w:rsidRPr="00DC04B6">
        <w:rPr>
          <w:rFonts w:ascii="Calibri" w:eastAsia="Times New Roman" w:hAnsi="Calibri" w:cs="Times New Roman"/>
          <w:bCs/>
          <w:sz w:val="24"/>
          <w:szCs w:val="24"/>
        </w:rPr>
        <w:t>Odgovor na poslaničko pitanje bit će dostavljen svim poslanicima.</w:t>
      </w:r>
    </w:p>
    <w:p w:rsidR="00250DEE" w:rsidRPr="00DC04B6" w:rsidRDefault="00250DEE" w:rsidP="00663A22">
      <w:pPr>
        <w:pStyle w:val="NoSpacing"/>
        <w:rPr>
          <w:bCs/>
        </w:rPr>
      </w:pPr>
      <w:r w:rsidRPr="00DC04B6">
        <w:rPr>
          <w:rFonts w:ascii="Calibri" w:eastAsia="Times New Roman" w:hAnsi="Calibri" w:cs="Times New Roman"/>
          <w:bCs/>
          <w:sz w:val="24"/>
          <w:szCs w:val="24"/>
        </w:rPr>
        <w:t>Ukoliko poslanik smatra da nije dobio potpun odgovor na postavljeno poslaničko pitanje, nakon obrazloženja razloga za to Vlada je dužna dostaviti novi odgovor u pisanoj formi</w:t>
      </w:r>
      <w:r w:rsidRPr="00DC04B6">
        <w:rPr>
          <w:rFonts w:ascii="Calibri" w:eastAsia="Times New Roman" w:hAnsi="Calibri" w:cs="Times New Roman"/>
          <w:bCs/>
        </w:rPr>
        <w:t xml:space="preserve">. </w:t>
      </w:r>
    </w:p>
    <w:p w:rsidR="00EC339A" w:rsidRPr="00DC04B6" w:rsidRDefault="00EC339A">
      <w:pPr>
        <w:rPr>
          <w:bCs/>
        </w:rPr>
      </w:pPr>
    </w:p>
    <w:p w:rsidR="00A04485" w:rsidRPr="00DC04B6" w:rsidRDefault="00A04485" w:rsidP="000F1F99">
      <w:pPr>
        <w:pStyle w:val="NoSpacing"/>
        <w:numPr>
          <w:ilvl w:val="0"/>
          <w:numId w:val="16"/>
        </w:numPr>
        <w:rPr>
          <w:bCs/>
          <w:sz w:val="28"/>
          <w:szCs w:val="28"/>
        </w:rPr>
      </w:pPr>
      <w:r w:rsidRPr="00DC04B6">
        <w:rPr>
          <w:bCs/>
          <w:sz w:val="28"/>
          <w:szCs w:val="28"/>
        </w:rPr>
        <w:t>SLUŽBA SKUPŠTINE TUZLANSKOG KANTONA</w:t>
      </w:r>
    </w:p>
    <w:p w:rsidR="006C014E" w:rsidRPr="00DC04B6" w:rsidRDefault="006C014E" w:rsidP="006C014E">
      <w:pPr>
        <w:pStyle w:val="NoSpacing"/>
        <w:ind w:left="720"/>
        <w:rPr>
          <w:bCs/>
          <w:sz w:val="28"/>
          <w:szCs w:val="28"/>
        </w:rPr>
      </w:pPr>
    </w:p>
    <w:p w:rsidR="00E65519" w:rsidRPr="00DC04B6" w:rsidRDefault="00E65519" w:rsidP="00E65519">
      <w:pPr>
        <w:pStyle w:val="NoSpacing"/>
        <w:rPr>
          <w:sz w:val="24"/>
          <w:szCs w:val="24"/>
        </w:rPr>
      </w:pPr>
      <w:r w:rsidRPr="00DC04B6">
        <w:rPr>
          <w:sz w:val="24"/>
          <w:szCs w:val="24"/>
        </w:rPr>
        <w:t>Skupština ima Službu koja vrši stručne i druge poslove za potrebe Skupštine, radnih tijela Skupštine i poslanika iz djelokruga rada Skupštine, a</w:t>
      </w:r>
      <w:r w:rsidR="008F217F" w:rsidRPr="00DC04B6">
        <w:rPr>
          <w:sz w:val="24"/>
          <w:szCs w:val="24"/>
        </w:rPr>
        <w:t xml:space="preserve"> </w:t>
      </w:r>
      <w:r w:rsidRPr="00DC04B6">
        <w:rPr>
          <w:sz w:val="24"/>
          <w:szCs w:val="24"/>
        </w:rPr>
        <w:t xml:space="preserve">njome rukovodi sekretar. </w:t>
      </w:r>
    </w:p>
    <w:p w:rsidR="00E65519" w:rsidRPr="00DC04B6" w:rsidRDefault="00E65519" w:rsidP="00E65519">
      <w:pPr>
        <w:pStyle w:val="NoSpacing"/>
        <w:rPr>
          <w:sz w:val="24"/>
          <w:szCs w:val="24"/>
        </w:rPr>
      </w:pPr>
      <w:r w:rsidRPr="00DC04B6">
        <w:rPr>
          <w:sz w:val="24"/>
          <w:szCs w:val="24"/>
        </w:rPr>
        <w:t xml:space="preserve">Sekretar Skupštine se stara o osiguranju uslova za rad Skupštine, Kolegija i radnih tijela Skupštine i učestvuje u njihovom radu, stara se o realizaciji poslova i zadataka u vezi sa sjednicama, te obavlja druge poslove utvrđene </w:t>
      </w:r>
      <w:r w:rsidR="0014197A" w:rsidRPr="00DC04B6">
        <w:rPr>
          <w:sz w:val="24"/>
          <w:szCs w:val="24"/>
        </w:rPr>
        <w:t>P</w:t>
      </w:r>
      <w:r w:rsidRPr="00DC04B6">
        <w:rPr>
          <w:sz w:val="24"/>
          <w:szCs w:val="24"/>
        </w:rPr>
        <w:t>oslovnikom</w:t>
      </w:r>
      <w:r w:rsidR="0014197A" w:rsidRPr="00DC04B6">
        <w:rPr>
          <w:sz w:val="24"/>
          <w:szCs w:val="24"/>
        </w:rPr>
        <w:t xml:space="preserve"> Skupštine</w:t>
      </w:r>
      <w:r w:rsidRPr="00DC04B6">
        <w:rPr>
          <w:sz w:val="24"/>
          <w:szCs w:val="24"/>
        </w:rPr>
        <w:t>, odnosno poslove koje mu povjeri Skupština.</w:t>
      </w:r>
    </w:p>
    <w:p w:rsidR="00E65519" w:rsidRPr="00DC04B6" w:rsidRDefault="00E65519" w:rsidP="006C014E">
      <w:pPr>
        <w:pStyle w:val="NoSpacing"/>
        <w:rPr>
          <w:rFonts w:eastAsia="Times New Roman"/>
          <w:sz w:val="24"/>
          <w:szCs w:val="24"/>
        </w:rPr>
      </w:pPr>
    </w:p>
    <w:p w:rsidR="006C014E" w:rsidRPr="00DC04B6" w:rsidRDefault="006C014E" w:rsidP="006C014E">
      <w:pPr>
        <w:pStyle w:val="NoSpacing"/>
        <w:rPr>
          <w:rFonts w:eastAsia="Times New Roman"/>
          <w:sz w:val="24"/>
          <w:szCs w:val="24"/>
        </w:rPr>
      </w:pPr>
      <w:r w:rsidRPr="00DC04B6">
        <w:rPr>
          <w:rFonts w:eastAsia="Times New Roman"/>
          <w:sz w:val="24"/>
          <w:szCs w:val="24"/>
        </w:rPr>
        <w:t>Služba Skupštine obavlja poslove za potrebe Skupštine koji proizilaze iz Ustava, zakona, poslovnika, zaključaka, smjernica, programa rada i drugih akata Skupštine, na način kojim se osigurava: zakonito, stručno, efikasno, racionalno i pravovremeno vršenje funkcija Skupštine.</w:t>
      </w:r>
    </w:p>
    <w:p w:rsidR="006C014E" w:rsidRPr="00DC04B6" w:rsidRDefault="006C014E" w:rsidP="006C014E">
      <w:pPr>
        <w:pStyle w:val="NoSpacing"/>
        <w:rPr>
          <w:rFonts w:eastAsia="Times New Roman"/>
          <w:sz w:val="24"/>
          <w:szCs w:val="24"/>
        </w:rPr>
      </w:pPr>
    </w:p>
    <w:p w:rsidR="006C014E" w:rsidRPr="00DC04B6" w:rsidRDefault="006C014E" w:rsidP="006C014E">
      <w:pPr>
        <w:pStyle w:val="NoSpacing"/>
        <w:rPr>
          <w:rFonts w:eastAsia="Times New Roman"/>
          <w:sz w:val="24"/>
          <w:szCs w:val="24"/>
        </w:rPr>
      </w:pPr>
      <w:r w:rsidRPr="00DC04B6">
        <w:rPr>
          <w:rFonts w:eastAsia="Times New Roman"/>
          <w:sz w:val="24"/>
          <w:szCs w:val="24"/>
        </w:rPr>
        <w:t>Služba Skupštine vrši poslove koji se odnose na: pripremanje programa rada Skupštine i praćenje njihovog izvršavanja; pripremanje i organizovanje sjednica Skupštine i radnih tijela Skupštine; osiguravanje i davanje stručnih mišljenja u vezi sa radom Skupštine i radnih tijela Skupštine; pripremanje nacrta i prijedloga zakona, drugih propisa i općih akata i drugih materijala na zahtjev Skupštine, radnih tijela Skupštine, osiguravanje jedinstva u stručnom i metodološkom pogledu u postupku donošenja zakona, drugih propisa i općih akata; osiguravanje i pripremanje dokumentacionih i drugih materijala i podataka potrebnih za rad Skupštine i radnih tijela Skupštine; praćenje izvršavanja zaključaka Skupštine i izvršavanje poslova koji za Službu Skupštine proizilaze iz tih zaključaka; kao i druge stručne, administrativne i tehničke poslove za potrebe Skupštine i radnih tijela Skupštine.</w:t>
      </w:r>
    </w:p>
    <w:p w:rsidR="006C014E" w:rsidRPr="00DC04B6" w:rsidRDefault="006C014E" w:rsidP="006C014E">
      <w:pPr>
        <w:pStyle w:val="NoSpacing"/>
        <w:rPr>
          <w:rFonts w:eastAsia="Times New Roman"/>
          <w:sz w:val="24"/>
          <w:szCs w:val="24"/>
        </w:rPr>
      </w:pPr>
      <w:r w:rsidRPr="00DC04B6">
        <w:rPr>
          <w:rFonts w:eastAsia="Times New Roman"/>
          <w:sz w:val="24"/>
          <w:szCs w:val="24"/>
        </w:rPr>
        <w:t>Služba Skupštine pruža i osigurava stručnu i drugu pomoć poslanicima za njihov rad u Skupštini, osigurava im potrebnu dokumentaciju i obavještenja i daje im druge informacije potrebne u vršenju njihove funkcije i osigurava im i druge uslove potrebne za njihov rad u Skupštini.</w:t>
      </w:r>
    </w:p>
    <w:p w:rsidR="006C014E" w:rsidRPr="00DC04B6" w:rsidRDefault="006C014E" w:rsidP="006C014E">
      <w:pPr>
        <w:pStyle w:val="NoSpacing"/>
        <w:rPr>
          <w:rFonts w:eastAsia="Times New Roman"/>
          <w:sz w:val="24"/>
          <w:szCs w:val="24"/>
        </w:rPr>
      </w:pPr>
      <w:r w:rsidRPr="00DC04B6">
        <w:rPr>
          <w:rFonts w:eastAsia="Times New Roman"/>
          <w:sz w:val="24"/>
          <w:szCs w:val="24"/>
        </w:rPr>
        <w:t>Služba Skupštine osigurava blagovremeno dostavljanje poslanicima potpunih materijala i izvoda iz tih materijala i drugih publikacija, kao i informisanje poslanika putem medija javnog informisanja, u skladu s odredbama Poslovnika Skupštine.</w:t>
      </w:r>
    </w:p>
    <w:p w:rsidR="00341285" w:rsidRPr="00DC04B6" w:rsidRDefault="00341285" w:rsidP="0092570F">
      <w:pPr>
        <w:pStyle w:val="NoSpacing"/>
        <w:rPr>
          <w:rFonts w:eastAsia="Times New Roman"/>
          <w:sz w:val="24"/>
          <w:szCs w:val="24"/>
        </w:rPr>
      </w:pPr>
      <w:r w:rsidRPr="007A32A9">
        <w:rPr>
          <w:rFonts w:eastAsia="Times New Roman"/>
          <w:sz w:val="24"/>
          <w:szCs w:val="24"/>
        </w:rPr>
        <w:t>U službi Skupštine trenutno je zap</w:t>
      </w:r>
      <w:r w:rsidR="00162888" w:rsidRPr="007A32A9">
        <w:rPr>
          <w:rFonts w:eastAsia="Times New Roman"/>
          <w:sz w:val="24"/>
          <w:szCs w:val="24"/>
        </w:rPr>
        <w:t>osleno 26 zaposlenika, od čega 8</w:t>
      </w:r>
      <w:r w:rsidRPr="007A32A9">
        <w:rPr>
          <w:rFonts w:eastAsia="Times New Roman"/>
          <w:sz w:val="24"/>
          <w:szCs w:val="24"/>
        </w:rPr>
        <w:t xml:space="preserve"> </w:t>
      </w:r>
      <w:r w:rsidR="0014197A" w:rsidRPr="007A32A9">
        <w:rPr>
          <w:rFonts w:eastAsia="Times New Roman"/>
          <w:sz w:val="24"/>
          <w:szCs w:val="24"/>
        </w:rPr>
        <w:t>državnih</w:t>
      </w:r>
      <w:r w:rsidR="00162888" w:rsidRPr="007A32A9">
        <w:rPr>
          <w:rFonts w:eastAsia="Times New Roman"/>
          <w:sz w:val="24"/>
          <w:szCs w:val="24"/>
        </w:rPr>
        <w:t xml:space="preserve"> službenika službenika i 18</w:t>
      </w:r>
      <w:r w:rsidRPr="007A32A9">
        <w:rPr>
          <w:rFonts w:eastAsia="Times New Roman"/>
          <w:sz w:val="24"/>
          <w:szCs w:val="24"/>
        </w:rPr>
        <w:t xml:space="preserve"> namještenik</w:t>
      </w:r>
      <w:r w:rsidR="0014197A" w:rsidRPr="007A32A9">
        <w:rPr>
          <w:rFonts w:eastAsia="Times New Roman"/>
          <w:sz w:val="24"/>
          <w:szCs w:val="24"/>
        </w:rPr>
        <w:t>a</w:t>
      </w:r>
      <w:r w:rsidRPr="007A32A9">
        <w:rPr>
          <w:rFonts w:eastAsia="Times New Roman"/>
          <w:sz w:val="24"/>
          <w:szCs w:val="24"/>
        </w:rPr>
        <w:t>.</w:t>
      </w:r>
    </w:p>
    <w:p w:rsidR="0092570F" w:rsidRPr="00DC04B6" w:rsidRDefault="0092570F">
      <w:pPr>
        <w:rPr>
          <w:rFonts w:eastAsia="Times New Roman"/>
        </w:rPr>
      </w:pPr>
      <w:r w:rsidRPr="00DC04B6">
        <w:rPr>
          <w:rFonts w:eastAsia="Times New Roman"/>
        </w:rPr>
        <w:br w:type="page"/>
      </w:r>
    </w:p>
    <w:p w:rsidR="007A1C40" w:rsidRDefault="007A1C40" w:rsidP="000F1F99">
      <w:pPr>
        <w:pStyle w:val="NoSpacing"/>
        <w:numPr>
          <w:ilvl w:val="1"/>
          <w:numId w:val="16"/>
        </w:numPr>
        <w:rPr>
          <w:bCs/>
        </w:rPr>
        <w:sectPr w:rsidR="007A1C40" w:rsidSect="00101273">
          <w:footerReference w:type="default" r:id="rId10"/>
          <w:pgSz w:w="11906" w:h="16838"/>
          <w:pgMar w:top="1134" w:right="1418" w:bottom="1134" w:left="1418" w:header="709" w:footer="709" w:gutter="0"/>
          <w:cols w:space="708"/>
          <w:titlePg/>
          <w:docGrid w:linePitch="360"/>
        </w:sectPr>
      </w:pPr>
    </w:p>
    <w:p w:rsidR="00794AE5" w:rsidRPr="007A1C40" w:rsidRDefault="00A04485" w:rsidP="0044126A">
      <w:pPr>
        <w:pStyle w:val="NoSpacing"/>
        <w:numPr>
          <w:ilvl w:val="1"/>
          <w:numId w:val="16"/>
        </w:numPr>
        <w:rPr>
          <w:bCs/>
        </w:rPr>
      </w:pPr>
      <w:r w:rsidRPr="007A1C40">
        <w:rPr>
          <w:bCs/>
        </w:rPr>
        <w:lastRenderedPageBreak/>
        <w:t>ORGANIGRAM SLUŽBE</w:t>
      </w:r>
    </w:p>
    <w:p w:rsidR="0044126A" w:rsidRDefault="0044126A" w:rsidP="0044126A">
      <w:r>
        <w:rPr>
          <w:noProof/>
          <w:lang w:val="en-US" w:eastAsia="en-US"/>
        </w:rPr>
        <mc:AlternateContent>
          <mc:Choice Requires="wps">
            <w:drawing>
              <wp:anchor distT="0" distB="0" distL="114300" distR="114300" simplePos="0" relativeHeight="251659264" behindDoc="0" locked="0" layoutInCell="1" allowOverlap="1" wp14:anchorId="54C44787" wp14:editId="08F8F22B">
                <wp:simplePos x="0" y="0"/>
                <wp:positionH relativeFrom="column">
                  <wp:posOffset>3408680</wp:posOffset>
                </wp:positionH>
                <wp:positionV relativeFrom="paragraph">
                  <wp:posOffset>114300</wp:posOffset>
                </wp:positionV>
                <wp:extent cx="1944370" cy="457200"/>
                <wp:effectExtent l="22860" t="18415" r="23495" b="1968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57200"/>
                        </a:xfrm>
                        <a:prstGeom prst="rect">
                          <a:avLst/>
                        </a:prstGeom>
                        <a:solidFill>
                          <a:srgbClr val="FFFFFF"/>
                        </a:solidFill>
                        <a:ln w="28575">
                          <a:solidFill>
                            <a:srgbClr val="000000"/>
                          </a:solidFill>
                          <a:miter lim="800000"/>
                          <a:headEnd/>
                          <a:tailEnd/>
                        </a:ln>
                      </wps:spPr>
                      <wps:txbx>
                        <w:txbxContent>
                          <w:p w:rsidR="0044126A" w:rsidRDefault="0044126A" w:rsidP="0044126A">
                            <w:pPr>
                              <w:pStyle w:val="NoSpacing"/>
                              <w:jc w:val="center"/>
                              <w:rPr>
                                <w:sz w:val="18"/>
                                <w:szCs w:val="18"/>
                                <w:lang w:val="hr-HR"/>
                              </w:rPr>
                            </w:pPr>
                            <w:r w:rsidRPr="00807843">
                              <w:rPr>
                                <w:sz w:val="18"/>
                                <w:szCs w:val="18"/>
                                <w:lang w:val="hr-HR"/>
                              </w:rPr>
                              <w:t>SEKRETAR SKUPŠTINE</w:t>
                            </w:r>
                            <w:r w:rsidRPr="00AD4D98">
                              <w:rPr>
                                <w:sz w:val="18"/>
                                <w:szCs w:val="18"/>
                                <w:lang w:val="hr-HR"/>
                              </w:rPr>
                              <w:t xml:space="preserve"> </w:t>
                            </w:r>
                          </w:p>
                          <w:p w:rsidR="0044126A" w:rsidRPr="00A638E2" w:rsidRDefault="0044126A" w:rsidP="0044126A">
                            <w:pPr>
                              <w:pStyle w:val="NoSpacing"/>
                              <w:jc w:val="center"/>
                              <w:rPr>
                                <w:b/>
                                <w:bCs/>
                                <w:lang w:val="hr-HR"/>
                              </w:rPr>
                            </w:pPr>
                            <w:r w:rsidRPr="00A638E2">
                              <w:rPr>
                                <w:b/>
                                <w:bCs/>
                                <w:lang w:val="hr-HR"/>
                              </w:rPr>
                              <w:t>Enisa Hasanagić</w:t>
                            </w:r>
                          </w:p>
                          <w:p w:rsidR="0044126A" w:rsidRPr="00807843" w:rsidRDefault="0044126A" w:rsidP="0044126A">
                            <w:pPr>
                              <w:pStyle w:val="NoSpacing"/>
                              <w:jc w:val="center"/>
                              <w:rPr>
                                <w:sz w:val="18"/>
                                <w:szCs w:val="18"/>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26" type="#_x0000_t202" style="position:absolute;left:0;text-align:left;margin-left:268.4pt;margin-top:9pt;width:153.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" strokeweight="2.25pt">
                <v:textbox>
                  <w:txbxContent>
                    <w:p w:rsidR="0044126A" w:rsidRDefault="0044126A" w:rsidP="0044126A">
                      <w:pPr>
                        <w:pStyle w:val="NoSpacing"/>
                        <w:jc w:val="center"/>
                        <w:rPr>
                          <w:sz w:val="18"/>
                          <w:szCs w:val="18"/>
                          <w:lang w:val="hr-HR"/>
                        </w:rPr>
                      </w:pPr>
                      <w:r w:rsidRPr="00807843">
                        <w:rPr>
                          <w:sz w:val="18"/>
                          <w:szCs w:val="18"/>
                          <w:lang w:val="hr-HR"/>
                        </w:rPr>
                        <w:t>SEKRETAR SKUPŠTINE</w:t>
                      </w:r>
                      <w:r w:rsidRPr="00AD4D98">
                        <w:rPr>
                          <w:sz w:val="18"/>
                          <w:szCs w:val="18"/>
                          <w:lang w:val="hr-HR"/>
                        </w:rPr>
                        <w:t xml:space="preserve"> </w:t>
                      </w:r>
                    </w:p>
                    <w:p w:rsidR="0044126A" w:rsidRPr="00A638E2" w:rsidRDefault="0044126A" w:rsidP="0044126A">
                      <w:pPr>
                        <w:pStyle w:val="NoSpacing"/>
                        <w:jc w:val="center"/>
                        <w:rPr>
                          <w:b/>
                          <w:bCs/>
                          <w:lang w:val="hr-HR"/>
                        </w:rPr>
                      </w:pPr>
                      <w:r w:rsidRPr="00A638E2">
                        <w:rPr>
                          <w:b/>
                          <w:bCs/>
                          <w:lang w:val="hr-HR"/>
                        </w:rPr>
                        <w:t>Enisa Hasanagić</w:t>
                      </w:r>
                    </w:p>
                    <w:p w:rsidR="0044126A" w:rsidRPr="00807843" w:rsidRDefault="0044126A" w:rsidP="0044126A">
                      <w:pPr>
                        <w:pStyle w:val="NoSpacing"/>
                        <w:jc w:val="center"/>
                        <w:rPr>
                          <w:sz w:val="18"/>
                          <w:szCs w:val="18"/>
                          <w:lang w:val="hr-HR"/>
                        </w:rPr>
                      </w:pPr>
                    </w:p>
                  </w:txbxContent>
                </v:textbox>
              </v:shape>
            </w:pict>
          </mc:Fallback>
        </mc:AlternateContent>
      </w:r>
    </w:p>
    <w:p w:rsidR="0044126A" w:rsidRDefault="0044126A" w:rsidP="0044126A"/>
    <w:p w:rsidR="0044126A" w:rsidRDefault="0044126A" w:rsidP="0044126A">
      <w:r>
        <w:rPr>
          <w:noProof/>
          <w:lang w:val="en-US" w:eastAsia="en-US"/>
        </w:rPr>
        <mc:AlternateContent>
          <mc:Choice Requires="wps">
            <w:drawing>
              <wp:anchor distT="0" distB="0" distL="114300" distR="114300" simplePos="0" relativeHeight="251661312" behindDoc="0" locked="0" layoutInCell="1" allowOverlap="1" wp14:anchorId="516F1338" wp14:editId="2D411CA4">
                <wp:simplePos x="0" y="0"/>
                <wp:positionH relativeFrom="column">
                  <wp:posOffset>5372100</wp:posOffset>
                </wp:positionH>
                <wp:positionV relativeFrom="paragraph">
                  <wp:posOffset>106680</wp:posOffset>
                </wp:positionV>
                <wp:extent cx="1028700" cy="457200"/>
                <wp:effectExtent l="5080" t="8890" r="33020" b="5778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8.4pt" to="7in,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">
                <v:stroke endarrow="block"/>
              </v:lin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35F49C7D" wp14:editId="04244A3F">
                <wp:simplePos x="0" y="0"/>
                <wp:positionH relativeFrom="column">
                  <wp:posOffset>2057400</wp:posOffset>
                </wp:positionH>
                <wp:positionV relativeFrom="paragraph">
                  <wp:posOffset>106680</wp:posOffset>
                </wp:positionV>
                <wp:extent cx="1371600" cy="422910"/>
                <wp:effectExtent l="33655" t="8890" r="13970" b="5397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422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4pt" to="270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">
                <v:stroke endarrow="block"/>
              </v:line>
            </w:pict>
          </mc:Fallback>
        </mc:AlternateContent>
      </w:r>
    </w:p>
    <w:p w:rsidR="0044126A" w:rsidRDefault="0044126A" w:rsidP="0044126A">
      <w:r>
        <w:rPr>
          <w:noProof/>
          <w:lang w:val="en-US" w:eastAsia="en-US"/>
        </w:rPr>
        <mc:AlternateContent>
          <mc:Choice Requires="wps">
            <w:drawing>
              <wp:anchor distT="0" distB="0" distL="114300" distR="114300" simplePos="0" relativeHeight="251667456" behindDoc="0" locked="0" layoutInCell="1" allowOverlap="1" wp14:anchorId="7F40F666" wp14:editId="7A39AB00">
                <wp:simplePos x="0" y="0"/>
                <wp:positionH relativeFrom="column">
                  <wp:posOffset>6334125</wp:posOffset>
                </wp:positionH>
                <wp:positionV relativeFrom="paragraph">
                  <wp:posOffset>864870</wp:posOffset>
                </wp:positionV>
                <wp:extent cx="0" cy="228600"/>
                <wp:effectExtent l="52705" t="8890" r="61595" b="1968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75pt,68.1pt" to="498.7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qG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">
                <v:stroke endarrow="block"/>
              </v:line>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11621A43" wp14:editId="7B96282B">
                <wp:simplePos x="0" y="0"/>
                <wp:positionH relativeFrom="column">
                  <wp:posOffset>5553075</wp:posOffset>
                </wp:positionH>
                <wp:positionV relativeFrom="paragraph">
                  <wp:posOffset>1074420</wp:posOffset>
                </wp:positionV>
                <wp:extent cx="1544320" cy="457200"/>
                <wp:effectExtent l="14605" t="18415" r="22225" b="1968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457200"/>
                        </a:xfrm>
                        <a:prstGeom prst="rect">
                          <a:avLst/>
                        </a:prstGeom>
                        <a:solidFill>
                          <a:srgbClr val="FFFFFF"/>
                        </a:solidFill>
                        <a:ln w="28575">
                          <a:solidFill>
                            <a:srgbClr val="000000"/>
                          </a:solidFill>
                          <a:miter lim="800000"/>
                          <a:headEnd/>
                          <a:tailEnd/>
                        </a:ln>
                      </wps:spPr>
                      <wps:txbx>
                        <w:txbxContent>
                          <w:p w:rsidR="0044126A" w:rsidRPr="00DC244B" w:rsidRDefault="0044126A" w:rsidP="0044126A">
                            <w:pPr>
                              <w:pStyle w:val="NoSpacing"/>
                              <w:jc w:val="center"/>
                              <w:rPr>
                                <w:sz w:val="18"/>
                                <w:szCs w:val="18"/>
                                <w:lang w:val="hr-HR"/>
                              </w:rPr>
                            </w:pPr>
                            <w:r w:rsidRPr="00DC244B">
                              <w:rPr>
                                <w:sz w:val="18"/>
                                <w:szCs w:val="18"/>
                                <w:lang w:val="hr-HR"/>
                              </w:rPr>
                              <w:t>POMOĆNIK SEKRETARA</w:t>
                            </w:r>
                          </w:p>
                          <w:p w:rsidR="0044126A" w:rsidRPr="00A638E2" w:rsidRDefault="0044126A" w:rsidP="0044126A">
                            <w:pPr>
                              <w:pStyle w:val="NoSpacing"/>
                              <w:jc w:val="center"/>
                              <w:rPr>
                                <w:b/>
                                <w:bCs/>
                                <w:sz w:val="20"/>
                                <w:szCs w:val="20"/>
                                <w:lang w:val="hr-HR"/>
                              </w:rPr>
                            </w:pPr>
                            <w:r w:rsidRPr="00A638E2">
                              <w:rPr>
                                <w:b/>
                                <w:bCs/>
                                <w:sz w:val="20"/>
                                <w:szCs w:val="20"/>
                                <w:lang w:val="hr-HR"/>
                              </w:rPr>
                              <w:t>Ismeta Mujakić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27" type="#_x0000_t202" style="position:absolute;left:0;text-align:left;margin-left:437.25pt;margin-top:84.6pt;width:121.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" strokeweight="2.25pt">
                <v:textbox>
                  <w:txbxContent>
                    <w:p w:rsidR="0044126A" w:rsidRPr="00DC244B" w:rsidRDefault="0044126A" w:rsidP="0044126A">
                      <w:pPr>
                        <w:pStyle w:val="NoSpacing"/>
                        <w:jc w:val="center"/>
                        <w:rPr>
                          <w:sz w:val="18"/>
                          <w:szCs w:val="18"/>
                          <w:lang w:val="hr-HR"/>
                        </w:rPr>
                      </w:pPr>
                      <w:r w:rsidRPr="00DC244B">
                        <w:rPr>
                          <w:sz w:val="18"/>
                          <w:szCs w:val="18"/>
                          <w:lang w:val="hr-HR"/>
                        </w:rPr>
                        <w:t>POMOĆNIK SEKRETARA</w:t>
                      </w:r>
                    </w:p>
                    <w:p w:rsidR="0044126A" w:rsidRPr="00A638E2" w:rsidRDefault="0044126A" w:rsidP="0044126A">
                      <w:pPr>
                        <w:pStyle w:val="NoSpacing"/>
                        <w:jc w:val="center"/>
                        <w:rPr>
                          <w:b/>
                          <w:bCs/>
                          <w:sz w:val="20"/>
                          <w:szCs w:val="20"/>
                          <w:lang w:val="hr-HR"/>
                        </w:rPr>
                      </w:pPr>
                      <w:r w:rsidRPr="00A638E2">
                        <w:rPr>
                          <w:b/>
                          <w:bCs/>
                          <w:sz w:val="20"/>
                          <w:szCs w:val="20"/>
                          <w:lang w:val="hr-HR"/>
                        </w:rPr>
                        <w:t>Ismeta Mujakić</w:t>
                      </w:r>
                    </w:p>
                  </w:txbxContent>
                </v:textbox>
              </v:shape>
            </w:pict>
          </mc:Fallback>
        </mc:AlternateContent>
      </w:r>
      <w:r>
        <w:rPr>
          <w:noProof/>
          <w:lang w:val="en-US" w:eastAsia="en-US"/>
        </w:rPr>
        <mc:AlternateContent>
          <mc:Choice Requires="wps">
            <w:drawing>
              <wp:anchor distT="0" distB="0" distL="114300" distR="114300" simplePos="0" relativeHeight="251686912" behindDoc="0" locked="0" layoutInCell="1" allowOverlap="1" wp14:anchorId="4A9003CA" wp14:editId="11EE3421">
                <wp:simplePos x="0" y="0"/>
                <wp:positionH relativeFrom="column">
                  <wp:posOffset>8115300</wp:posOffset>
                </wp:positionH>
                <wp:positionV relativeFrom="paragraph">
                  <wp:posOffset>2265045</wp:posOffset>
                </wp:positionV>
                <wp:extent cx="0" cy="228600"/>
                <wp:effectExtent l="52705" t="8890" r="61595" b="1968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178.35pt" to="639pt,1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1i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">
                <v:stroke endarrow="block"/>
              </v:line>
            </w:pict>
          </mc:Fallback>
        </mc:AlternateContent>
      </w:r>
      <w:r>
        <w:rPr>
          <w:noProof/>
          <w:lang w:val="en-US" w:eastAsia="en-US"/>
        </w:rPr>
        <mc:AlternateContent>
          <mc:Choice Requires="wps">
            <w:drawing>
              <wp:anchor distT="0" distB="0" distL="114300" distR="114300" simplePos="0" relativeHeight="251682816" behindDoc="0" locked="0" layoutInCell="1" allowOverlap="1" wp14:anchorId="7A527DFF" wp14:editId="49B89FB0">
                <wp:simplePos x="0" y="0"/>
                <wp:positionH relativeFrom="column">
                  <wp:posOffset>4400550</wp:posOffset>
                </wp:positionH>
                <wp:positionV relativeFrom="paragraph">
                  <wp:posOffset>1522095</wp:posOffset>
                </wp:positionV>
                <wp:extent cx="1152525" cy="228600"/>
                <wp:effectExtent l="24130" t="8890" r="13970" b="5778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252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119.85pt" to="437.25pt,1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">
                <v:stroke endarrow="block"/>
              </v:line>
            </w:pict>
          </mc:Fallback>
        </mc:AlternateContent>
      </w:r>
      <w:r>
        <w:rPr>
          <w:noProof/>
          <w:lang w:val="en-US" w:eastAsia="en-US"/>
        </w:rPr>
        <mc:AlternateContent>
          <mc:Choice Requires="wps">
            <w:drawing>
              <wp:anchor distT="0" distB="0" distL="114300" distR="114300" simplePos="0" relativeHeight="251683840" behindDoc="0" locked="0" layoutInCell="1" allowOverlap="1" wp14:anchorId="4AD30D1C" wp14:editId="1DAAD3C6">
                <wp:simplePos x="0" y="0"/>
                <wp:positionH relativeFrom="column">
                  <wp:posOffset>7086600</wp:posOffset>
                </wp:positionH>
                <wp:positionV relativeFrom="paragraph">
                  <wp:posOffset>1503045</wp:posOffset>
                </wp:positionV>
                <wp:extent cx="1028700" cy="114300"/>
                <wp:effectExtent l="5080" t="8890" r="23495" b="5778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118.35pt" to="639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">
                <v:stroke endarrow="block"/>
              </v:line>
            </w:pict>
          </mc:Fallback>
        </mc:AlternateContent>
      </w:r>
      <w:r>
        <w:rPr>
          <w:noProof/>
          <w:lang w:val="en-US" w:eastAsia="en-US"/>
        </w:rPr>
        <mc:AlternateContent>
          <mc:Choice Requires="wps">
            <w:drawing>
              <wp:anchor distT="0" distB="0" distL="114300" distR="114300" simplePos="0" relativeHeight="251681792" behindDoc="0" locked="0" layoutInCell="1" allowOverlap="1" wp14:anchorId="3D8B1C49" wp14:editId="1CC8EFB1">
                <wp:simplePos x="0" y="0"/>
                <wp:positionH relativeFrom="column">
                  <wp:posOffset>6324600</wp:posOffset>
                </wp:positionH>
                <wp:positionV relativeFrom="paragraph">
                  <wp:posOffset>1541145</wp:posOffset>
                </wp:positionV>
                <wp:extent cx="0" cy="228600"/>
                <wp:effectExtent l="52705" t="8890" r="61595" b="1968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121.35pt" to="498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3gNA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OU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">
                <v:stroke endarrow="block"/>
              </v:lin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63A0249A" wp14:editId="11A916D8">
                <wp:simplePos x="0" y="0"/>
                <wp:positionH relativeFrom="column">
                  <wp:posOffset>2743200</wp:posOffset>
                </wp:positionH>
                <wp:positionV relativeFrom="paragraph">
                  <wp:posOffset>2236470</wp:posOffset>
                </wp:positionV>
                <wp:extent cx="0" cy="228600"/>
                <wp:effectExtent l="52705" t="8890" r="61595" b="1968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76.1pt" to="3in,1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x4Mw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">
                <v:stroke endarrow="block"/>
              </v:line>
            </w:pict>
          </mc:Fallback>
        </mc:AlternateContent>
      </w:r>
      <w:r>
        <w:rPr>
          <w:noProof/>
          <w:lang w:val="en-US" w:eastAsia="en-US"/>
        </w:rPr>
        <mc:AlternateContent>
          <mc:Choice Requires="wps">
            <w:drawing>
              <wp:anchor distT="0" distB="0" distL="114300" distR="114300" simplePos="0" relativeHeight="251684864" behindDoc="0" locked="0" layoutInCell="1" allowOverlap="1" wp14:anchorId="1EDE095A" wp14:editId="471993F7">
                <wp:simplePos x="0" y="0"/>
                <wp:positionH relativeFrom="column">
                  <wp:posOffset>4448810</wp:posOffset>
                </wp:positionH>
                <wp:positionV relativeFrom="paragraph">
                  <wp:posOffset>2245995</wp:posOffset>
                </wp:positionV>
                <wp:extent cx="0" cy="228600"/>
                <wp:effectExtent l="53340" t="8890" r="60960" b="1968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3pt,176.85pt" to="350.3pt,1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AZMwIAAFk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">
                <v:stroke endarrow="block"/>
              </v:line>
            </w:pict>
          </mc:Fallback>
        </mc:AlternateContent>
      </w:r>
      <w:r>
        <w:rPr>
          <w:noProof/>
          <w:lang w:val="en-US" w:eastAsia="en-US"/>
        </w:rPr>
        <mc:AlternateContent>
          <mc:Choice Requires="wps">
            <w:drawing>
              <wp:anchor distT="0" distB="0" distL="114300" distR="114300" simplePos="0" relativeHeight="251685888" behindDoc="0" locked="0" layoutInCell="1" allowOverlap="1" wp14:anchorId="3B4E5581" wp14:editId="4733097C">
                <wp:simplePos x="0" y="0"/>
                <wp:positionH relativeFrom="column">
                  <wp:posOffset>6334125</wp:posOffset>
                </wp:positionH>
                <wp:positionV relativeFrom="paragraph">
                  <wp:posOffset>2284095</wp:posOffset>
                </wp:positionV>
                <wp:extent cx="0" cy="228600"/>
                <wp:effectExtent l="52705" t="8890" r="61595" b="1968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75pt,179.85pt" to="498.7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0GBNA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KU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">
                <v:stroke endarrow="block"/>
              </v:lin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0BFFA8CD" wp14:editId="69FB7046">
                <wp:simplePos x="0" y="0"/>
                <wp:positionH relativeFrom="column">
                  <wp:posOffset>7389495</wp:posOffset>
                </wp:positionH>
                <wp:positionV relativeFrom="paragraph">
                  <wp:posOffset>1645920</wp:posOffset>
                </wp:positionV>
                <wp:extent cx="1440180" cy="571500"/>
                <wp:effectExtent l="22225" t="27940" r="23495" b="1968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571500"/>
                        </a:xfrm>
                        <a:prstGeom prst="rect">
                          <a:avLst/>
                        </a:prstGeom>
                        <a:solidFill>
                          <a:srgbClr val="FFFFFF"/>
                        </a:solidFill>
                        <a:ln w="38100" cmpd="dbl">
                          <a:solidFill>
                            <a:srgbClr val="000000"/>
                          </a:solidFill>
                          <a:miter lim="800000"/>
                          <a:headEnd/>
                          <a:tailEnd/>
                        </a:ln>
                      </wps:spPr>
                      <wps:txbx>
                        <w:txbxContent>
                          <w:p w:rsidR="0044126A" w:rsidRPr="00C24225" w:rsidRDefault="0044126A" w:rsidP="0044126A">
                            <w:pPr>
                              <w:pStyle w:val="NoSpacing"/>
                              <w:jc w:val="center"/>
                              <w:rPr>
                                <w:sz w:val="18"/>
                                <w:szCs w:val="18"/>
                                <w:lang w:val="hr-HR"/>
                              </w:rPr>
                            </w:pPr>
                            <w:r w:rsidRPr="00C24225">
                              <w:rPr>
                                <w:sz w:val="18"/>
                                <w:szCs w:val="18"/>
                                <w:lang w:val="hr-HR"/>
                              </w:rPr>
                              <w:t xml:space="preserve">ODSJEK ZA </w:t>
                            </w:r>
                            <w:r>
                              <w:rPr>
                                <w:sz w:val="18"/>
                                <w:szCs w:val="18"/>
                                <w:lang w:val="hr-HR"/>
                              </w:rPr>
                              <w:t>FINANSIJSKO-RAČUNOVODSTVENE POSLOVE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28" type="#_x0000_t202" style="position:absolute;left:0;text-align:left;margin-left:581.85pt;margin-top:129.6pt;width:113.4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" strokeweight="3pt">
                <v:stroke linestyle="thinThin"/>
                <v:textbox>
                  <w:txbxContent>
                    <w:p w:rsidR="0044126A" w:rsidRPr="00C24225" w:rsidRDefault="0044126A" w:rsidP="0044126A">
                      <w:pPr>
                        <w:pStyle w:val="NoSpacing"/>
                        <w:jc w:val="center"/>
                        <w:rPr>
                          <w:sz w:val="18"/>
                          <w:szCs w:val="18"/>
                          <w:lang w:val="hr-HR"/>
                        </w:rPr>
                      </w:pPr>
                      <w:r w:rsidRPr="00C24225">
                        <w:rPr>
                          <w:sz w:val="18"/>
                          <w:szCs w:val="18"/>
                          <w:lang w:val="hr-HR"/>
                        </w:rPr>
                        <w:t xml:space="preserve">ODSJEK ZA </w:t>
                      </w:r>
                      <w:r>
                        <w:rPr>
                          <w:sz w:val="18"/>
                          <w:szCs w:val="18"/>
                          <w:lang w:val="hr-HR"/>
                        </w:rPr>
                        <w:t>FINANSIJSKO-RAČUNOVODSTVENE POSLOVE</w:t>
                      </w:r>
                    </w:p>
                  </w:txbxContent>
                </v:textbox>
              </v:shape>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6E0F2949" wp14:editId="56AFB906">
                <wp:simplePos x="0" y="0"/>
                <wp:positionH relativeFrom="column">
                  <wp:posOffset>1371600</wp:posOffset>
                </wp:positionH>
                <wp:positionV relativeFrom="paragraph">
                  <wp:posOffset>1454785</wp:posOffset>
                </wp:positionV>
                <wp:extent cx="0" cy="238760"/>
                <wp:effectExtent l="52705" t="8255" r="61595" b="1968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4.55pt" to="108pt,1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NA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">
                <v:stroke endarrow="block"/>
              </v:line>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2E59FD69" wp14:editId="4D5B8401">
                <wp:simplePos x="0" y="0"/>
                <wp:positionH relativeFrom="column">
                  <wp:posOffset>770255</wp:posOffset>
                </wp:positionH>
                <wp:positionV relativeFrom="paragraph">
                  <wp:posOffset>1684020</wp:posOffset>
                </wp:positionV>
                <wp:extent cx="1172845" cy="571500"/>
                <wp:effectExtent l="22860" t="27940" r="23495" b="1968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571500"/>
                        </a:xfrm>
                        <a:prstGeom prst="rect">
                          <a:avLst/>
                        </a:prstGeom>
                        <a:solidFill>
                          <a:srgbClr val="FFFFFF"/>
                        </a:solidFill>
                        <a:ln w="38100" cmpd="dbl">
                          <a:solidFill>
                            <a:srgbClr val="000000"/>
                          </a:solidFill>
                          <a:miter lim="800000"/>
                          <a:headEnd/>
                          <a:tailEnd/>
                        </a:ln>
                      </wps:spPr>
                      <wps:txbx>
                        <w:txbxContent>
                          <w:p w:rsidR="0044126A" w:rsidRPr="00C24225" w:rsidRDefault="0044126A" w:rsidP="0044126A">
                            <w:pPr>
                              <w:pStyle w:val="NoSpacing"/>
                              <w:jc w:val="center"/>
                              <w:rPr>
                                <w:sz w:val="18"/>
                                <w:szCs w:val="18"/>
                                <w:lang w:val="hr-HR"/>
                              </w:rPr>
                            </w:pPr>
                            <w:r w:rsidRPr="00C24225">
                              <w:rPr>
                                <w:sz w:val="18"/>
                                <w:szCs w:val="18"/>
                                <w:lang w:val="hr-HR"/>
                              </w:rPr>
                              <w:t>ODSJEK ZA</w:t>
                            </w:r>
                          </w:p>
                          <w:p w:rsidR="0044126A" w:rsidRPr="00C24225" w:rsidRDefault="0044126A" w:rsidP="0044126A">
                            <w:pPr>
                              <w:pStyle w:val="NoSpacing"/>
                              <w:jc w:val="center"/>
                              <w:rPr>
                                <w:sz w:val="18"/>
                                <w:szCs w:val="18"/>
                              </w:rPr>
                            </w:pPr>
                            <w:r>
                              <w:rPr>
                                <w:sz w:val="18"/>
                                <w:szCs w:val="18"/>
                              </w:rPr>
                              <w:t xml:space="preserve">ZAKONODAVNU  </w:t>
                            </w:r>
                            <w:r w:rsidRPr="00C24225">
                              <w:rPr>
                                <w:sz w:val="18"/>
                                <w:szCs w:val="18"/>
                              </w:rPr>
                              <w:t>DJELATNOST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9" type="#_x0000_t202" style="position:absolute;left:0;text-align:left;margin-left:60.65pt;margin-top:132.6pt;width:92.3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" strokeweight="3pt">
                <v:stroke linestyle="thinThin"/>
                <v:textbox>
                  <w:txbxContent>
                    <w:p w:rsidR="0044126A" w:rsidRPr="00C24225" w:rsidRDefault="0044126A" w:rsidP="0044126A">
                      <w:pPr>
                        <w:pStyle w:val="NoSpacing"/>
                        <w:jc w:val="center"/>
                        <w:rPr>
                          <w:sz w:val="18"/>
                          <w:szCs w:val="18"/>
                          <w:lang w:val="hr-HR"/>
                        </w:rPr>
                      </w:pPr>
                      <w:r w:rsidRPr="00C24225">
                        <w:rPr>
                          <w:sz w:val="18"/>
                          <w:szCs w:val="18"/>
                          <w:lang w:val="hr-HR"/>
                        </w:rPr>
                        <w:t>ODSJEK ZA</w:t>
                      </w:r>
                    </w:p>
                    <w:p w:rsidR="0044126A" w:rsidRPr="00C24225" w:rsidRDefault="0044126A" w:rsidP="0044126A">
                      <w:pPr>
                        <w:pStyle w:val="NoSpacing"/>
                        <w:jc w:val="center"/>
                        <w:rPr>
                          <w:sz w:val="18"/>
                          <w:szCs w:val="18"/>
                        </w:rPr>
                      </w:pPr>
                      <w:r>
                        <w:rPr>
                          <w:sz w:val="18"/>
                          <w:szCs w:val="18"/>
                        </w:rPr>
                        <w:t xml:space="preserve">ZAKONODAVNU  </w:t>
                      </w:r>
                      <w:r w:rsidRPr="00C24225">
                        <w:rPr>
                          <w:sz w:val="18"/>
                          <w:szCs w:val="18"/>
                        </w:rPr>
                        <w:t>DJELATNOST</w:t>
                      </w:r>
                    </w:p>
                  </w:txbxContent>
                </v:textbox>
              </v:shape>
            </w:pict>
          </mc:Fallback>
        </mc:AlternateContent>
      </w:r>
      <w:r>
        <w:rPr>
          <w:noProof/>
          <w:lang w:val="en-US" w:eastAsia="en-US"/>
        </w:rPr>
        <mc:AlternateContent>
          <mc:Choice Requires="wps">
            <w:drawing>
              <wp:anchor distT="0" distB="0" distL="114300" distR="114300" simplePos="0" relativeHeight="251688960" behindDoc="0" locked="0" layoutInCell="1" allowOverlap="1" wp14:anchorId="4AE3F28E" wp14:editId="25DD0369">
                <wp:simplePos x="0" y="0"/>
                <wp:positionH relativeFrom="column">
                  <wp:posOffset>6858000</wp:posOffset>
                </wp:positionH>
                <wp:positionV relativeFrom="paragraph">
                  <wp:posOffset>6103620</wp:posOffset>
                </wp:positionV>
                <wp:extent cx="2057400" cy="274320"/>
                <wp:effectExtent l="5080" t="8890" r="13970" b="1206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74320"/>
                        </a:xfrm>
                        <a:prstGeom prst="rect">
                          <a:avLst/>
                        </a:prstGeom>
                        <a:solidFill>
                          <a:srgbClr val="FFFFFF"/>
                        </a:solidFill>
                        <a:ln w="9525">
                          <a:solidFill>
                            <a:srgbClr val="000000"/>
                          </a:solidFill>
                          <a:miter lim="800000"/>
                          <a:headEnd/>
                          <a:tailEnd/>
                        </a:ln>
                      </wps:spPr>
                      <wps:txbx>
                        <w:txbxContent>
                          <w:p w:rsidR="0044126A" w:rsidRDefault="0044126A" w:rsidP="0044126A">
                            <w:pPr>
                              <w:jc w:val="center"/>
                            </w:pPr>
                            <w:r>
                              <w:t>Tuzla, 3.10.2022. godine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0" type="#_x0000_t202" style="position:absolute;left:0;text-align:left;margin-left:540pt;margin-top:480.6pt;width:162pt;height:21.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">
                <v:textbox>
                  <w:txbxContent>
                    <w:p w:rsidR="0044126A" w:rsidRDefault="0044126A" w:rsidP="0044126A">
                      <w:pPr>
                        <w:jc w:val="center"/>
                      </w:pPr>
                      <w:r>
                        <w:t>Tuzla, 3.10.2022. godine</w:t>
                      </w:r>
                    </w:p>
                  </w:txbxContent>
                </v:textbox>
              </v:shape>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2AD8941C" wp14:editId="51B6BC27">
                <wp:simplePos x="0" y="0"/>
                <wp:positionH relativeFrom="column">
                  <wp:posOffset>5486400</wp:posOffset>
                </wp:positionH>
                <wp:positionV relativeFrom="paragraph">
                  <wp:posOffset>468630</wp:posOffset>
                </wp:positionV>
                <wp:extent cx="1683385" cy="377190"/>
                <wp:effectExtent l="24130" t="22225" r="26035" b="1968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77190"/>
                        </a:xfrm>
                        <a:prstGeom prst="rect">
                          <a:avLst/>
                        </a:prstGeom>
                        <a:solidFill>
                          <a:srgbClr val="FFFFFF"/>
                        </a:solidFill>
                        <a:ln w="38100" cmpd="dbl">
                          <a:solidFill>
                            <a:srgbClr val="000000"/>
                          </a:solidFill>
                          <a:miter lim="800000"/>
                          <a:headEnd/>
                          <a:tailEnd/>
                        </a:ln>
                      </wps:spPr>
                      <wps:txbx>
                        <w:txbxContent>
                          <w:p w:rsidR="0044126A" w:rsidRPr="00A04485" w:rsidRDefault="0044126A" w:rsidP="0044126A">
                            <w:pPr>
                              <w:pStyle w:val="NoSpacing"/>
                              <w:jc w:val="center"/>
                              <w:rPr>
                                <w:sz w:val="18"/>
                                <w:szCs w:val="18"/>
                                <w:lang w:val="hr-HR"/>
                              </w:rPr>
                            </w:pPr>
                            <w:r w:rsidRPr="00A04485">
                              <w:rPr>
                                <w:sz w:val="18"/>
                                <w:szCs w:val="18"/>
                                <w:lang w:val="hr-HR"/>
                              </w:rPr>
                              <w:t>ODJELJENJE ZA OPĆE</w:t>
                            </w:r>
                          </w:p>
                          <w:p w:rsidR="0044126A" w:rsidRPr="00A04485" w:rsidRDefault="0044126A" w:rsidP="0044126A">
                            <w:pPr>
                              <w:pStyle w:val="NoSpacing"/>
                              <w:jc w:val="center"/>
                              <w:rPr>
                                <w:sz w:val="18"/>
                                <w:szCs w:val="18"/>
                                <w:lang w:val="hr-HR"/>
                              </w:rPr>
                            </w:pPr>
                            <w:r w:rsidRPr="00A04485">
                              <w:rPr>
                                <w:sz w:val="18"/>
                                <w:szCs w:val="18"/>
                                <w:lang w:val="hr-HR"/>
                              </w:rPr>
                              <w:t>I ZAJEDNIČKE POSLOVE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1" type="#_x0000_t202" style="position:absolute;left:0;text-align:left;margin-left:6in;margin-top:36.9pt;width:132.55pt;height:2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" strokeweight="3pt">
                <v:stroke linestyle="thinThin"/>
                <v:textbox>
                  <w:txbxContent>
                    <w:p w:rsidR="0044126A" w:rsidRPr="00A04485" w:rsidRDefault="0044126A" w:rsidP="0044126A">
                      <w:pPr>
                        <w:pStyle w:val="NoSpacing"/>
                        <w:jc w:val="center"/>
                        <w:rPr>
                          <w:sz w:val="18"/>
                          <w:szCs w:val="18"/>
                          <w:lang w:val="hr-HR"/>
                        </w:rPr>
                      </w:pPr>
                      <w:r w:rsidRPr="00A04485">
                        <w:rPr>
                          <w:sz w:val="18"/>
                          <w:szCs w:val="18"/>
                          <w:lang w:val="hr-HR"/>
                        </w:rPr>
                        <w:t>ODJELJENJE ZA OPĆE</w:t>
                      </w:r>
                    </w:p>
                    <w:p w:rsidR="0044126A" w:rsidRPr="00A04485" w:rsidRDefault="0044126A" w:rsidP="0044126A">
                      <w:pPr>
                        <w:pStyle w:val="NoSpacing"/>
                        <w:jc w:val="center"/>
                        <w:rPr>
                          <w:sz w:val="18"/>
                          <w:szCs w:val="18"/>
                          <w:lang w:val="hr-HR"/>
                        </w:rPr>
                      </w:pPr>
                      <w:r w:rsidRPr="00A04485">
                        <w:rPr>
                          <w:sz w:val="18"/>
                          <w:szCs w:val="18"/>
                          <w:lang w:val="hr-HR"/>
                        </w:rPr>
                        <w:t>I ZAJEDNIČKE POSLOVE</w:t>
                      </w:r>
                    </w:p>
                  </w:txbxContent>
                </v:textbox>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6A5D1708" wp14:editId="10497935">
                <wp:simplePos x="0" y="0"/>
                <wp:positionH relativeFrom="column">
                  <wp:posOffset>5776595</wp:posOffset>
                </wp:positionH>
                <wp:positionV relativeFrom="paragraph">
                  <wp:posOffset>1818640</wp:posOffset>
                </wp:positionV>
                <wp:extent cx="1109980" cy="398780"/>
                <wp:effectExtent l="19050" t="19685" r="23495" b="1968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398780"/>
                        </a:xfrm>
                        <a:prstGeom prst="rect">
                          <a:avLst/>
                        </a:prstGeom>
                        <a:solidFill>
                          <a:srgbClr val="FFFFFF"/>
                        </a:solidFill>
                        <a:ln w="38100" cmpd="dbl">
                          <a:solidFill>
                            <a:srgbClr val="000000"/>
                          </a:solidFill>
                          <a:miter lim="800000"/>
                          <a:headEnd/>
                          <a:tailEnd/>
                        </a:ln>
                      </wps:spPr>
                      <wps:txbx>
                        <w:txbxContent>
                          <w:p w:rsidR="0044126A" w:rsidRPr="00C24225" w:rsidRDefault="0044126A" w:rsidP="0044126A">
                            <w:pPr>
                              <w:pStyle w:val="NoSpacing"/>
                              <w:jc w:val="center"/>
                              <w:rPr>
                                <w:sz w:val="18"/>
                                <w:szCs w:val="18"/>
                                <w:lang w:val="hr-HR"/>
                              </w:rPr>
                            </w:pPr>
                            <w:r w:rsidRPr="00C24225">
                              <w:rPr>
                                <w:sz w:val="18"/>
                                <w:szCs w:val="18"/>
                                <w:lang w:val="hr-HR"/>
                              </w:rPr>
                              <w:t xml:space="preserve">ODSJEK ZA </w:t>
                            </w:r>
                            <w:r>
                              <w:rPr>
                                <w:sz w:val="18"/>
                                <w:szCs w:val="18"/>
                                <w:lang w:val="hr-HR"/>
                              </w:rPr>
                              <w:t>DOKUMENTACIJU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2" type="#_x0000_t202" style="position:absolute;left:0;text-align:left;margin-left:454.85pt;margin-top:143.2pt;width:87.4pt;height:3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" strokeweight="3pt">
                <v:stroke linestyle="thinThin"/>
                <v:textbox>
                  <w:txbxContent>
                    <w:p w:rsidR="0044126A" w:rsidRPr="00C24225" w:rsidRDefault="0044126A" w:rsidP="0044126A">
                      <w:pPr>
                        <w:pStyle w:val="NoSpacing"/>
                        <w:jc w:val="center"/>
                        <w:rPr>
                          <w:sz w:val="18"/>
                          <w:szCs w:val="18"/>
                          <w:lang w:val="hr-HR"/>
                        </w:rPr>
                      </w:pPr>
                      <w:r w:rsidRPr="00C24225">
                        <w:rPr>
                          <w:sz w:val="18"/>
                          <w:szCs w:val="18"/>
                          <w:lang w:val="hr-HR"/>
                        </w:rPr>
                        <w:t xml:space="preserve">ODSJEK ZA </w:t>
                      </w:r>
                      <w:r>
                        <w:rPr>
                          <w:sz w:val="18"/>
                          <w:szCs w:val="18"/>
                          <w:lang w:val="hr-HR"/>
                        </w:rPr>
                        <w:t>DOKUMENTACIJU</w:t>
                      </w:r>
                    </w:p>
                  </w:txbxContent>
                </v:textbox>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6DBB9DEC" wp14:editId="51A6655D">
                <wp:simplePos x="0" y="0"/>
                <wp:positionH relativeFrom="column">
                  <wp:posOffset>3872865</wp:posOffset>
                </wp:positionH>
                <wp:positionV relativeFrom="paragraph">
                  <wp:posOffset>1818640</wp:posOffset>
                </wp:positionV>
                <wp:extent cx="1149350" cy="398780"/>
                <wp:effectExtent l="20320" t="19685" r="20955" b="1968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398780"/>
                        </a:xfrm>
                        <a:prstGeom prst="rect">
                          <a:avLst/>
                        </a:prstGeom>
                        <a:solidFill>
                          <a:srgbClr val="FFFFFF"/>
                        </a:solidFill>
                        <a:ln w="38100" cmpd="dbl">
                          <a:solidFill>
                            <a:srgbClr val="000000"/>
                          </a:solidFill>
                          <a:miter lim="800000"/>
                          <a:headEnd/>
                          <a:tailEnd/>
                        </a:ln>
                      </wps:spPr>
                      <wps:txbx>
                        <w:txbxContent>
                          <w:p w:rsidR="0044126A" w:rsidRPr="00C24225" w:rsidRDefault="0044126A" w:rsidP="0044126A">
                            <w:pPr>
                              <w:pStyle w:val="NoSpacing"/>
                              <w:jc w:val="center"/>
                              <w:rPr>
                                <w:sz w:val="18"/>
                                <w:szCs w:val="18"/>
                                <w:lang w:val="hr-HR"/>
                              </w:rPr>
                            </w:pPr>
                            <w:r w:rsidRPr="00C24225">
                              <w:rPr>
                                <w:sz w:val="18"/>
                                <w:szCs w:val="18"/>
                                <w:lang w:val="hr-HR"/>
                              </w:rPr>
                              <w:t xml:space="preserve">ODSJEK ZA </w:t>
                            </w:r>
                            <w:r>
                              <w:rPr>
                                <w:sz w:val="18"/>
                                <w:szCs w:val="18"/>
                                <w:lang w:val="hr-HR"/>
                              </w:rPr>
                              <w:t>OPĆE POSLOVE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3" type="#_x0000_t202" style="position:absolute;left:0;text-align:left;margin-left:304.95pt;margin-top:143.2pt;width:90.5pt;height:3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" strokeweight="3pt">
                <v:stroke linestyle="thinThin"/>
                <v:textbox>
                  <w:txbxContent>
                    <w:p w:rsidR="0044126A" w:rsidRPr="00C24225" w:rsidRDefault="0044126A" w:rsidP="0044126A">
                      <w:pPr>
                        <w:pStyle w:val="NoSpacing"/>
                        <w:jc w:val="center"/>
                        <w:rPr>
                          <w:sz w:val="18"/>
                          <w:szCs w:val="18"/>
                          <w:lang w:val="hr-HR"/>
                        </w:rPr>
                      </w:pPr>
                      <w:r w:rsidRPr="00C24225">
                        <w:rPr>
                          <w:sz w:val="18"/>
                          <w:szCs w:val="18"/>
                          <w:lang w:val="hr-HR"/>
                        </w:rPr>
                        <w:t xml:space="preserve">ODSJEK ZA </w:t>
                      </w:r>
                      <w:r>
                        <w:rPr>
                          <w:sz w:val="18"/>
                          <w:szCs w:val="18"/>
                          <w:lang w:val="hr-HR"/>
                        </w:rPr>
                        <w:t>OPĆE POSLOVE</w:t>
                      </w:r>
                    </w:p>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778B7992" wp14:editId="3CC3DF9C">
                <wp:simplePos x="0" y="0"/>
                <wp:positionH relativeFrom="column">
                  <wp:posOffset>1123950</wp:posOffset>
                </wp:positionH>
                <wp:positionV relativeFrom="paragraph">
                  <wp:posOffset>417195</wp:posOffset>
                </wp:positionV>
                <wp:extent cx="1877060" cy="377190"/>
                <wp:effectExtent l="24130" t="27940" r="22860" b="2349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377190"/>
                        </a:xfrm>
                        <a:prstGeom prst="rect">
                          <a:avLst/>
                        </a:prstGeom>
                        <a:solidFill>
                          <a:srgbClr val="FFFFFF"/>
                        </a:solidFill>
                        <a:ln w="38100" cmpd="dbl">
                          <a:solidFill>
                            <a:srgbClr val="000000"/>
                          </a:solidFill>
                          <a:miter lim="800000"/>
                          <a:headEnd/>
                          <a:tailEnd/>
                        </a:ln>
                      </wps:spPr>
                      <wps:txbx>
                        <w:txbxContent>
                          <w:p w:rsidR="0044126A" w:rsidRPr="00A04485" w:rsidRDefault="0044126A" w:rsidP="0044126A">
                            <w:pPr>
                              <w:pStyle w:val="NoSpacing"/>
                              <w:jc w:val="center"/>
                              <w:rPr>
                                <w:sz w:val="18"/>
                                <w:szCs w:val="18"/>
                                <w:lang w:val="hr-HR"/>
                              </w:rPr>
                            </w:pPr>
                            <w:r w:rsidRPr="00A04485">
                              <w:rPr>
                                <w:sz w:val="18"/>
                                <w:szCs w:val="18"/>
                                <w:lang w:val="hr-HR"/>
                              </w:rPr>
                              <w:t>ODJELJENJE ZA</w:t>
                            </w:r>
                          </w:p>
                          <w:p w:rsidR="0044126A" w:rsidRPr="00A04485" w:rsidRDefault="0044126A" w:rsidP="0044126A">
                            <w:pPr>
                              <w:pStyle w:val="NoSpacing"/>
                              <w:jc w:val="center"/>
                              <w:rPr>
                                <w:sz w:val="18"/>
                                <w:szCs w:val="18"/>
                                <w:lang w:val="hr-HR"/>
                              </w:rPr>
                            </w:pPr>
                            <w:r w:rsidRPr="00A04485">
                              <w:rPr>
                                <w:sz w:val="18"/>
                                <w:szCs w:val="18"/>
                                <w:lang w:val="hr-HR"/>
                              </w:rPr>
                              <w:t>ZAKONODAVNU DJELATNOST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4" type="#_x0000_t202" style="position:absolute;left:0;text-align:left;margin-left:88.5pt;margin-top:32.85pt;width:147.8pt;height:2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" strokeweight="3pt">
                <v:stroke linestyle="thinThin"/>
                <v:textbox>
                  <w:txbxContent>
                    <w:p w:rsidR="0044126A" w:rsidRPr="00A04485" w:rsidRDefault="0044126A" w:rsidP="0044126A">
                      <w:pPr>
                        <w:pStyle w:val="NoSpacing"/>
                        <w:jc w:val="center"/>
                        <w:rPr>
                          <w:sz w:val="18"/>
                          <w:szCs w:val="18"/>
                          <w:lang w:val="hr-HR"/>
                        </w:rPr>
                      </w:pPr>
                      <w:r w:rsidRPr="00A04485">
                        <w:rPr>
                          <w:sz w:val="18"/>
                          <w:szCs w:val="18"/>
                          <w:lang w:val="hr-HR"/>
                        </w:rPr>
                        <w:t>ODJELJENJE ZA</w:t>
                      </w:r>
                    </w:p>
                    <w:p w:rsidR="0044126A" w:rsidRPr="00A04485" w:rsidRDefault="0044126A" w:rsidP="0044126A">
                      <w:pPr>
                        <w:pStyle w:val="NoSpacing"/>
                        <w:jc w:val="center"/>
                        <w:rPr>
                          <w:sz w:val="18"/>
                          <w:szCs w:val="18"/>
                          <w:lang w:val="hr-HR"/>
                        </w:rPr>
                      </w:pPr>
                      <w:r w:rsidRPr="00A04485">
                        <w:rPr>
                          <w:sz w:val="18"/>
                          <w:szCs w:val="18"/>
                          <w:lang w:val="hr-HR"/>
                        </w:rPr>
                        <w:t>ZAKONODAVNU DJELATNOST</w:t>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41662A08" wp14:editId="07673DE4">
                <wp:simplePos x="0" y="0"/>
                <wp:positionH relativeFrom="column">
                  <wp:posOffset>2057400</wp:posOffset>
                </wp:positionH>
                <wp:positionV relativeFrom="paragraph">
                  <wp:posOffset>794385</wp:posOffset>
                </wp:positionV>
                <wp:extent cx="0" cy="228600"/>
                <wp:effectExtent l="52705" t="5080" r="61595"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2.55pt" to="162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JmNA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HpA0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">
                <v:stroke endarrow="block"/>
              </v:lin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1EBE0429" wp14:editId="7AB25270">
                <wp:simplePos x="0" y="0"/>
                <wp:positionH relativeFrom="column">
                  <wp:posOffset>1285875</wp:posOffset>
                </wp:positionH>
                <wp:positionV relativeFrom="paragraph">
                  <wp:posOffset>1022985</wp:posOffset>
                </wp:positionV>
                <wp:extent cx="1525270" cy="428625"/>
                <wp:effectExtent l="14605" t="14605" r="22225" b="2349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428625"/>
                        </a:xfrm>
                        <a:prstGeom prst="rect">
                          <a:avLst/>
                        </a:prstGeom>
                        <a:solidFill>
                          <a:srgbClr val="FFFFFF"/>
                        </a:solidFill>
                        <a:ln w="28575">
                          <a:solidFill>
                            <a:srgbClr val="000000"/>
                          </a:solidFill>
                          <a:miter lim="800000"/>
                          <a:headEnd/>
                          <a:tailEnd/>
                        </a:ln>
                      </wps:spPr>
                      <wps:txbx>
                        <w:txbxContent>
                          <w:p w:rsidR="0044126A" w:rsidRPr="00807843" w:rsidRDefault="0044126A" w:rsidP="0044126A">
                            <w:pPr>
                              <w:pStyle w:val="NoSpacing"/>
                              <w:jc w:val="center"/>
                              <w:rPr>
                                <w:sz w:val="18"/>
                                <w:szCs w:val="18"/>
                                <w:lang w:val="hr-HR"/>
                              </w:rPr>
                            </w:pPr>
                            <w:r w:rsidRPr="00807843">
                              <w:rPr>
                                <w:sz w:val="18"/>
                                <w:szCs w:val="18"/>
                                <w:lang w:val="hr-HR"/>
                              </w:rPr>
                              <w:t>POMOĆNIK SEKRETARA</w:t>
                            </w:r>
                          </w:p>
                          <w:p w:rsidR="0044126A" w:rsidRPr="00A638E2" w:rsidRDefault="0044126A" w:rsidP="0044126A">
                            <w:pPr>
                              <w:jc w:val="center"/>
                              <w:rPr>
                                <w:rFonts w:ascii="Calibri" w:hAnsi="Calibri" w:cs="Calibri"/>
                                <w:b/>
                                <w:bCs/>
                                <w:sz w:val="20"/>
                                <w:szCs w:val="20"/>
                              </w:rPr>
                            </w:pPr>
                            <w:r w:rsidRPr="00A638E2">
                              <w:rPr>
                                <w:rFonts w:ascii="Calibri" w:hAnsi="Calibri" w:cs="Calibri"/>
                                <w:b/>
                                <w:bCs/>
                                <w:sz w:val="20"/>
                                <w:szCs w:val="20"/>
                              </w:rPr>
                              <w:t>Sabina Ahmić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5" type="#_x0000_t202" style="position:absolute;left:0;text-align:left;margin-left:101.25pt;margin-top:80.55pt;width:120.1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" strokeweight="2.25pt">
                <v:textbox>
                  <w:txbxContent>
                    <w:p w:rsidR="0044126A" w:rsidRPr="00807843" w:rsidRDefault="0044126A" w:rsidP="0044126A">
                      <w:pPr>
                        <w:pStyle w:val="NoSpacing"/>
                        <w:jc w:val="center"/>
                        <w:rPr>
                          <w:sz w:val="18"/>
                          <w:szCs w:val="18"/>
                          <w:lang w:val="hr-HR"/>
                        </w:rPr>
                      </w:pPr>
                      <w:r w:rsidRPr="00807843">
                        <w:rPr>
                          <w:sz w:val="18"/>
                          <w:szCs w:val="18"/>
                          <w:lang w:val="hr-HR"/>
                        </w:rPr>
                        <w:t>POMOĆNIK SEKRETARA</w:t>
                      </w:r>
                    </w:p>
                    <w:p w:rsidR="0044126A" w:rsidRPr="00A638E2" w:rsidRDefault="0044126A" w:rsidP="0044126A">
                      <w:pPr>
                        <w:jc w:val="center"/>
                        <w:rPr>
                          <w:rFonts w:ascii="Calibri" w:hAnsi="Calibri" w:cs="Calibri"/>
                          <w:b/>
                          <w:bCs/>
                          <w:sz w:val="20"/>
                          <w:szCs w:val="20"/>
                        </w:rPr>
                      </w:pPr>
                      <w:r w:rsidRPr="00A638E2">
                        <w:rPr>
                          <w:rFonts w:ascii="Calibri" w:hAnsi="Calibri" w:cs="Calibri"/>
                          <w:b/>
                          <w:bCs/>
                          <w:sz w:val="20"/>
                          <w:szCs w:val="20"/>
                        </w:rPr>
                        <w:t>Sabina Ahmić</w:t>
                      </w:r>
                    </w:p>
                  </w:txbxContent>
                </v:textbox>
              </v:shape>
            </w:pict>
          </mc:Fallback>
        </mc:AlternateContent>
      </w:r>
    </w:p>
    <w:p w:rsidR="0044126A" w:rsidRPr="00C353BB" w:rsidRDefault="0044126A" w:rsidP="0044126A"/>
    <w:p w:rsidR="0044126A" w:rsidRPr="00C353BB" w:rsidRDefault="0044126A" w:rsidP="0044126A"/>
    <w:p w:rsidR="0044126A" w:rsidRDefault="0044126A" w:rsidP="0044126A"/>
    <w:p w:rsidR="0044126A" w:rsidRDefault="0044126A" w:rsidP="0044126A"/>
    <w:p w:rsidR="0044126A" w:rsidRPr="00C353BB" w:rsidRDefault="0044126A" w:rsidP="0044126A">
      <w:pPr>
        <w:tabs>
          <w:tab w:val="left" w:pos="6420"/>
        </w:tabs>
      </w:pPr>
      <w:r>
        <w:rPr>
          <w:noProof/>
          <w:lang w:val="en-US" w:eastAsia="en-US"/>
        </w:rPr>
        <mc:AlternateContent>
          <mc:Choice Requires="wps">
            <w:drawing>
              <wp:anchor distT="0" distB="0" distL="114300" distR="114300" simplePos="0" relativeHeight="251669504" behindDoc="0" locked="0" layoutInCell="1" allowOverlap="1" wp14:anchorId="26117FB6" wp14:editId="085D27B0">
                <wp:simplePos x="0" y="0"/>
                <wp:positionH relativeFrom="column">
                  <wp:posOffset>2095500</wp:posOffset>
                </wp:positionH>
                <wp:positionV relativeFrom="paragraph">
                  <wp:posOffset>812165</wp:posOffset>
                </wp:positionV>
                <wp:extent cx="1287145" cy="576580"/>
                <wp:effectExtent l="24130" t="22860" r="22225" b="1968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576580"/>
                        </a:xfrm>
                        <a:prstGeom prst="rect">
                          <a:avLst/>
                        </a:prstGeom>
                        <a:solidFill>
                          <a:srgbClr val="FFFFFF"/>
                        </a:solidFill>
                        <a:ln w="38100" cmpd="dbl">
                          <a:solidFill>
                            <a:srgbClr val="000000"/>
                          </a:solidFill>
                          <a:miter lim="800000"/>
                          <a:headEnd/>
                          <a:tailEnd/>
                        </a:ln>
                      </wps:spPr>
                      <wps:txbx>
                        <w:txbxContent>
                          <w:p w:rsidR="0044126A" w:rsidRPr="00C24225" w:rsidRDefault="0044126A" w:rsidP="0044126A">
                            <w:pPr>
                              <w:pStyle w:val="NoSpacing"/>
                              <w:jc w:val="center"/>
                              <w:rPr>
                                <w:sz w:val="18"/>
                                <w:szCs w:val="18"/>
                                <w:lang w:val="hr-HR"/>
                              </w:rPr>
                            </w:pPr>
                            <w:r w:rsidRPr="00C24225">
                              <w:rPr>
                                <w:sz w:val="18"/>
                                <w:szCs w:val="18"/>
                                <w:lang w:val="hr-HR"/>
                              </w:rPr>
                              <w:t>ODSJEK ZA STRUČNU POMOĆ</w:t>
                            </w:r>
                            <w:r>
                              <w:rPr>
                                <w:sz w:val="18"/>
                                <w:szCs w:val="18"/>
                                <w:lang w:val="hr-HR"/>
                              </w:rPr>
                              <w:t xml:space="preserve"> </w:t>
                            </w:r>
                            <w:r w:rsidRPr="00C24225">
                              <w:rPr>
                                <w:sz w:val="18"/>
                                <w:szCs w:val="18"/>
                                <w:lang w:val="hr-HR"/>
                              </w:rPr>
                              <w:t>RADNIM TIJELIMA SKUPŠTIN</w:t>
                            </w:r>
                            <w:r>
                              <w:rPr>
                                <w:sz w:val="18"/>
                                <w:szCs w:val="18"/>
                                <w:lang w:val="hr-HR"/>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6" type="#_x0000_t202" style="position:absolute;left:0;text-align:left;margin-left:165pt;margin-top:63.95pt;width:101.35pt;height:4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" strokeweight="3pt">
                <v:stroke linestyle="thinThin"/>
                <v:textbox>
                  <w:txbxContent>
                    <w:p w:rsidR="0044126A" w:rsidRPr="00C24225" w:rsidRDefault="0044126A" w:rsidP="0044126A">
                      <w:pPr>
                        <w:pStyle w:val="NoSpacing"/>
                        <w:jc w:val="center"/>
                        <w:rPr>
                          <w:sz w:val="18"/>
                          <w:szCs w:val="18"/>
                          <w:lang w:val="hr-HR"/>
                        </w:rPr>
                      </w:pPr>
                      <w:r w:rsidRPr="00C24225">
                        <w:rPr>
                          <w:sz w:val="18"/>
                          <w:szCs w:val="18"/>
                          <w:lang w:val="hr-HR"/>
                        </w:rPr>
                        <w:t>ODSJEK ZA STRUČNU POMOĆ</w:t>
                      </w:r>
                      <w:r>
                        <w:rPr>
                          <w:sz w:val="18"/>
                          <w:szCs w:val="18"/>
                          <w:lang w:val="hr-HR"/>
                        </w:rPr>
                        <w:t xml:space="preserve"> </w:t>
                      </w:r>
                      <w:r w:rsidRPr="00C24225">
                        <w:rPr>
                          <w:sz w:val="18"/>
                          <w:szCs w:val="18"/>
                          <w:lang w:val="hr-HR"/>
                        </w:rPr>
                        <w:t>RADNIM TIJELIMA SKUPŠTIN</w:t>
                      </w:r>
                      <w:r>
                        <w:rPr>
                          <w:sz w:val="18"/>
                          <w:szCs w:val="18"/>
                          <w:lang w:val="hr-HR"/>
                        </w:rPr>
                        <w:t>E</w:t>
                      </w:r>
                    </w:p>
                  </w:txbxContent>
                </v:textbox>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1315D3CD" wp14:editId="476B2D2C">
                <wp:simplePos x="0" y="0"/>
                <wp:positionH relativeFrom="column">
                  <wp:posOffset>2743200</wp:posOffset>
                </wp:positionH>
                <wp:positionV relativeFrom="paragraph">
                  <wp:posOffset>560070</wp:posOffset>
                </wp:positionV>
                <wp:extent cx="0" cy="255905"/>
                <wp:effectExtent l="52705" t="8890" r="61595" b="2095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4.1pt" to="3in,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">
                <v:stroke endarrow="block"/>
              </v:line>
            </w:pict>
          </mc:Fallback>
        </mc:AlternateContent>
      </w:r>
      <w:r>
        <w:rPr>
          <w:noProof/>
          <w:lang w:val="en-US" w:eastAsia="en-US"/>
        </w:rPr>
        <mc:AlternateContent>
          <mc:Choice Requires="wps">
            <w:drawing>
              <wp:anchor distT="0" distB="0" distL="114300" distR="114300" simplePos="0" relativeHeight="251687936" behindDoc="0" locked="0" layoutInCell="1" allowOverlap="1" wp14:anchorId="75B0D8AF" wp14:editId="1C759A67">
                <wp:simplePos x="0" y="0"/>
                <wp:positionH relativeFrom="column">
                  <wp:posOffset>685800</wp:posOffset>
                </wp:positionH>
                <wp:positionV relativeFrom="paragraph">
                  <wp:posOffset>2503805</wp:posOffset>
                </wp:positionV>
                <wp:extent cx="1276350" cy="675640"/>
                <wp:effectExtent l="5080" t="9525" r="13970" b="1016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75640"/>
                        </a:xfrm>
                        <a:prstGeom prst="rect">
                          <a:avLst/>
                        </a:prstGeom>
                        <a:solidFill>
                          <a:srgbClr val="FFFFFF"/>
                        </a:solidFill>
                        <a:ln w="9525">
                          <a:solidFill>
                            <a:srgbClr val="000000"/>
                          </a:solidFill>
                          <a:miter lim="800000"/>
                          <a:headEnd/>
                          <a:tailEnd/>
                        </a:ln>
                      </wps:spPr>
                      <wps:txbx>
                        <w:txbxContent>
                          <w:p w:rsidR="0044126A" w:rsidRPr="00CC0E71" w:rsidRDefault="0044126A" w:rsidP="0044126A">
                            <w:pPr>
                              <w:pStyle w:val="NoSpacing"/>
                              <w:jc w:val="center"/>
                              <w:rPr>
                                <w:sz w:val="10"/>
                                <w:szCs w:val="10"/>
                                <w:lang w:val="hr-HR"/>
                              </w:rPr>
                            </w:pPr>
                          </w:p>
                          <w:p w:rsidR="0044126A" w:rsidRPr="005941CC" w:rsidRDefault="0044126A" w:rsidP="0044126A">
                            <w:pPr>
                              <w:pStyle w:val="NoSpacing"/>
                              <w:jc w:val="center"/>
                              <w:rPr>
                                <w:sz w:val="18"/>
                                <w:szCs w:val="18"/>
                                <w:lang w:val="hr-HR"/>
                              </w:rPr>
                            </w:pPr>
                            <w:r>
                              <w:rPr>
                                <w:sz w:val="18"/>
                                <w:szCs w:val="18"/>
                                <w:lang w:val="hr-HR"/>
                              </w:rPr>
                              <w:t>Viši referent  -</w:t>
                            </w:r>
                            <w:r w:rsidRPr="005941CC">
                              <w:rPr>
                                <w:sz w:val="18"/>
                                <w:szCs w:val="18"/>
                                <w:lang w:val="hr-HR"/>
                              </w:rPr>
                              <w:t xml:space="preserve"> </w:t>
                            </w:r>
                            <w:r>
                              <w:rPr>
                                <w:sz w:val="18"/>
                                <w:szCs w:val="18"/>
                                <w:lang w:val="hr-HR"/>
                              </w:rPr>
                              <w:t>operater na računaru</w:t>
                            </w:r>
                          </w:p>
                          <w:p w:rsidR="0044126A" w:rsidRPr="005941CC" w:rsidRDefault="0044126A" w:rsidP="0044126A">
                            <w:pPr>
                              <w:pStyle w:val="NoSpacing"/>
                              <w:jc w:val="center"/>
                              <w:rPr>
                                <w:b/>
                                <w:sz w:val="18"/>
                                <w:szCs w:val="18"/>
                                <w:lang w:val="hr-HR"/>
                              </w:rPr>
                            </w:pPr>
                            <w:r>
                              <w:rPr>
                                <w:b/>
                                <w:sz w:val="18"/>
                                <w:szCs w:val="18"/>
                                <w:lang w:val="hr-HR"/>
                              </w:rPr>
                              <w:t>Sabahudin Kikanović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7" type="#_x0000_t202" style="position:absolute;left:0;text-align:left;margin-left:54pt;margin-top:197.15pt;width:100.5pt;height:5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">
                <v:textbox>
                  <w:txbxContent>
                    <w:p w:rsidR="0044126A" w:rsidRPr="00CC0E71" w:rsidRDefault="0044126A" w:rsidP="0044126A">
                      <w:pPr>
                        <w:pStyle w:val="NoSpacing"/>
                        <w:jc w:val="center"/>
                        <w:rPr>
                          <w:sz w:val="10"/>
                          <w:szCs w:val="10"/>
                          <w:lang w:val="hr-HR"/>
                        </w:rPr>
                      </w:pPr>
                    </w:p>
                    <w:p w:rsidR="0044126A" w:rsidRPr="005941CC" w:rsidRDefault="0044126A" w:rsidP="0044126A">
                      <w:pPr>
                        <w:pStyle w:val="NoSpacing"/>
                        <w:jc w:val="center"/>
                        <w:rPr>
                          <w:sz w:val="18"/>
                          <w:szCs w:val="18"/>
                          <w:lang w:val="hr-HR"/>
                        </w:rPr>
                      </w:pPr>
                      <w:r>
                        <w:rPr>
                          <w:sz w:val="18"/>
                          <w:szCs w:val="18"/>
                          <w:lang w:val="hr-HR"/>
                        </w:rPr>
                        <w:t>Viši referent  -</w:t>
                      </w:r>
                      <w:r w:rsidRPr="005941CC">
                        <w:rPr>
                          <w:sz w:val="18"/>
                          <w:szCs w:val="18"/>
                          <w:lang w:val="hr-HR"/>
                        </w:rPr>
                        <w:t xml:space="preserve"> </w:t>
                      </w:r>
                      <w:r>
                        <w:rPr>
                          <w:sz w:val="18"/>
                          <w:szCs w:val="18"/>
                          <w:lang w:val="hr-HR"/>
                        </w:rPr>
                        <w:t>operater na računaru</w:t>
                      </w:r>
                    </w:p>
                    <w:p w:rsidR="0044126A" w:rsidRPr="005941CC" w:rsidRDefault="0044126A" w:rsidP="0044126A">
                      <w:pPr>
                        <w:pStyle w:val="NoSpacing"/>
                        <w:jc w:val="center"/>
                        <w:rPr>
                          <w:b/>
                          <w:sz w:val="18"/>
                          <w:szCs w:val="18"/>
                          <w:lang w:val="hr-HR"/>
                        </w:rPr>
                      </w:pPr>
                      <w:r>
                        <w:rPr>
                          <w:b/>
                          <w:sz w:val="18"/>
                          <w:szCs w:val="18"/>
                          <w:lang w:val="hr-HR"/>
                        </w:rPr>
                        <w:t>Sabahudin Kikanović</w:t>
                      </w:r>
                    </w:p>
                  </w:txbxContent>
                </v:textbox>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66B11963" wp14:editId="3327DF1B">
                <wp:simplePos x="0" y="0"/>
                <wp:positionH relativeFrom="column">
                  <wp:posOffset>1371600</wp:posOffset>
                </wp:positionH>
                <wp:positionV relativeFrom="paragraph">
                  <wp:posOffset>2298065</wp:posOffset>
                </wp:positionV>
                <wp:extent cx="0" cy="214630"/>
                <wp:effectExtent l="52705" t="13335" r="61595" b="1968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80.95pt" to="108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cn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FTinS&#10;QY923hJxaD2qtFKgoLYInKBUb1wBCZXa2lArPaudedL0m0NKVy1RBx4Zv1wMoGQhI3mTEjbOwH37&#10;/rNmEEOOXkfZzo3tAiQIgs6xO5d7d/jZIzocUjidZPnsIT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">
                <v:stroke endarrow="block"/>
              </v:lin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1BA6D71E" wp14:editId="6A97583D">
                <wp:simplePos x="0" y="0"/>
                <wp:positionH relativeFrom="column">
                  <wp:posOffset>676275</wp:posOffset>
                </wp:positionH>
                <wp:positionV relativeFrom="paragraph">
                  <wp:posOffset>1617980</wp:posOffset>
                </wp:positionV>
                <wp:extent cx="1276350" cy="675640"/>
                <wp:effectExtent l="5080" t="9525" r="13970" b="1016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75640"/>
                        </a:xfrm>
                        <a:prstGeom prst="rect">
                          <a:avLst/>
                        </a:prstGeom>
                        <a:solidFill>
                          <a:srgbClr val="FFFFFF"/>
                        </a:solidFill>
                        <a:ln w="9525">
                          <a:solidFill>
                            <a:srgbClr val="000000"/>
                          </a:solidFill>
                          <a:miter lim="800000"/>
                          <a:headEnd/>
                          <a:tailEnd/>
                        </a:ln>
                      </wps:spPr>
                      <wps:txbx>
                        <w:txbxContent>
                          <w:p w:rsidR="0044126A" w:rsidRDefault="0044126A" w:rsidP="0044126A">
                            <w:pPr>
                              <w:pStyle w:val="NoSpacing"/>
                              <w:jc w:val="center"/>
                              <w:rPr>
                                <w:b/>
                                <w:sz w:val="18"/>
                                <w:szCs w:val="18"/>
                                <w:lang w:val="hr-HR"/>
                              </w:rPr>
                            </w:pPr>
                            <w:r>
                              <w:rPr>
                                <w:sz w:val="18"/>
                                <w:szCs w:val="18"/>
                                <w:lang w:val="hr-HR"/>
                              </w:rPr>
                              <w:t xml:space="preserve">Stručni savjetnik za normativno-pravne poslove </w:t>
                            </w:r>
                          </w:p>
                          <w:p w:rsidR="0044126A" w:rsidRPr="005941CC" w:rsidRDefault="0044126A" w:rsidP="0044126A">
                            <w:pPr>
                              <w:pStyle w:val="NoSpacing"/>
                              <w:jc w:val="center"/>
                              <w:rPr>
                                <w:sz w:val="18"/>
                                <w:szCs w:val="18"/>
                                <w:lang w:val="hr-HR"/>
                              </w:rPr>
                            </w:pPr>
                            <w:r w:rsidRPr="009D7747">
                              <w:rPr>
                                <w:b/>
                                <w:sz w:val="18"/>
                                <w:szCs w:val="18"/>
                                <w:lang w:val="hr-HR"/>
                              </w:rPr>
                              <w:t>Meliha Nukić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8" type="#_x0000_t202" style="position:absolute;left:0;text-align:left;margin-left:53.25pt;margin-top:127.4pt;width:100.5pt;height:5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">
                <v:textbox>
                  <w:txbxContent>
                    <w:p w:rsidR="0044126A" w:rsidRDefault="0044126A" w:rsidP="0044126A">
                      <w:pPr>
                        <w:pStyle w:val="NoSpacing"/>
                        <w:jc w:val="center"/>
                        <w:rPr>
                          <w:b/>
                          <w:sz w:val="18"/>
                          <w:szCs w:val="18"/>
                          <w:lang w:val="hr-HR"/>
                        </w:rPr>
                      </w:pPr>
                      <w:r>
                        <w:rPr>
                          <w:sz w:val="18"/>
                          <w:szCs w:val="18"/>
                          <w:lang w:val="hr-HR"/>
                        </w:rPr>
                        <w:t xml:space="preserve">Stručni savjetnik za normativno-pravne poslove </w:t>
                      </w:r>
                    </w:p>
                    <w:p w:rsidR="0044126A" w:rsidRPr="005941CC" w:rsidRDefault="0044126A" w:rsidP="0044126A">
                      <w:pPr>
                        <w:pStyle w:val="NoSpacing"/>
                        <w:jc w:val="center"/>
                        <w:rPr>
                          <w:sz w:val="18"/>
                          <w:szCs w:val="18"/>
                          <w:lang w:val="hr-HR"/>
                        </w:rPr>
                      </w:pPr>
                      <w:r w:rsidRPr="009D7747">
                        <w:rPr>
                          <w:b/>
                          <w:sz w:val="18"/>
                          <w:szCs w:val="18"/>
                          <w:lang w:val="hr-HR"/>
                        </w:rPr>
                        <w:t>Meliha Nukić</w:t>
                      </w:r>
                    </w:p>
                  </w:txbxContent>
                </v:textbox>
              </v:shape>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4B20FACB" wp14:editId="4B422765">
                <wp:simplePos x="0" y="0"/>
                <wp:positionH relativeFrom="column">
                  <wp:posOffset>1343025</wp:posOffset>
                </wp:positionH>
                <wp:positionV relativeFrom="paragraph">
                  <wp:posOffset>1379220</wp:posOffset>
                </wp:positionV>
                <wp:extent cx="0" cy="228600"/>
                <wp:effectExtent l="52705" t="8890" r="61595" b="1968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5pt,108.6pt" to="105.75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R+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">
                <v:stroke endarrow="block"/>
              </v:line>
            </w:pict>
          </mc:Fallback>
        </mc:AlternateContent>
      </w:r>
      <w:r>
        <w:rPr>
          <w:noProof/>
          <w:lang w:val="en-US" w:eastAsia="en-US"/>
        </w:rPr>
        <mc:AlternateContent>
          <mc:Choice Requires="wps">
            <w:drawing>
              <wp:anchor distT="0" distB="0" distL="114300" distR="114300" simplePos="0" relativeHeight="251691008" behindDoc="0" locked="0" layoutInCell="1" allowOverlap="1" wp14:anchorId="43EE2BE0" wp14:editId="23161694">
                <wp:simplePos x="0" y="0"/>
                <wp:positionH relativeFrom="column">
                  <wp:posOffset>2733675</wp:posOffset>
                </wp:positionH>
                <wp:positionV relativeFrom="paragraph">
                  <wp:posOffset>2274570</wp:posOffset>
                </wp:positionV>
                <wp:extent cx="0" cy="228600"/>
                <wp:effectExtent l="52705" t="8890" r="61595" b="1968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5pt,179.1pt" to="215.25pt,1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cM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">
                <v:stroke endarrow="block"/>
              </v:line>
            </w:pict>
          </mc:Fallback>
        </mc:AlternateContent>
      </w:r>
      <w:r>
        <w:rPr>
          <w:noProof/>
          <w:lang w:val="en-US" w:eastAsia="en-US"/>
        </w:rPr>
        <mc:AlternateContent>
          <mc:Choice Requires="wps">
            <w:drawing>
              <wp:anchor distT="0" distB="0" distL="114300" distR="114300" simplePos="0" relativeHeight="251689984" behindDoc="0" locked="0" layoutInCell="1" allowOverlap="1" wp14:anchorId="216CFC51" wp14:editId="6D186D04">
                <wp:simplePos x="0" y="0"/>
                <wp:positionH relativeFrom="column">
                  <wp:posOffset>2076450</wp:posOffset>
                </wp:positionH>
                <wp:positionV relativeFrom="paragraph">
                  <wp:posOffset>2493645</wp:posOffset>
                </wp:positionV>
                <wp:extent cx="1276350" cy="675640"/>
                <wp:effectExtent l="5080" t="8890" r="13970" b="1079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75640"/>
                        </a:xfrm>
                        <a:prstGeom prst="rect">
                          <a:avLst/>
                        </a:prstGeom>
                        <a:solidFill>
                          <a:srgbClr val="FFFFFF"/>
                        </a:solidFill>
                        <a:ln w="9525">
                          <a:solidFill>
                            <a:srgbClr val="000000"/>
                          </a:solidFill>
                          <a:miter lim="800000"/>
                          <a:headEnd/>
                          <a:tailEnd/>
                        </a:ln>
                      </wps:spPr>
                      <wps:txbx>
                        <w:txbxContent>
                          <w:p w:rsidR="0044126A" w:rsidRPr="005941CC" w:rsidRDefault="0044126A" w:rsidP="0044126A">
                            <w:pPr>
                              <w:pStyle w:val="NoSpacing"/>
                              <w:jc w:val="center"/>
                              <w:rPr>
                                <w:sz w:val="18"/>
                                <w:szCs w:val="18"/>
                                <w:lang w:val="hr-HR"/>
                              </w:rPr>
                            </w:pPr>
                            <w:r w:rsidRPr="005941CC">
                              <w:rPr>
                                <w:sz w:val="18"/>
                                <w:szCs w:val="18"/>
                                <w:lang w:val="hr-HR"/>
                              </w:rPr>
                              <w:t>Viši referent za pripremu i obradu sjednica</w:t>
                            </w:r>
                          </w:p>
                          <w:p w:rsidR="0044126A" w:rsidRPr="005941CC" w:rsidRDefault="0044126A" w:rsidP="0044126A">
                            <w:pPr>
                              <w:pStyle w:val="NoSpacing"/>
                              <w:jc w:val="center"/>
                              <w:rPr>
                                <w:b/>
                                <w:sz w:val="18"/>
                                <w:szCs w:val="18"/>
                                <w:lang w:val="hr-HR"/>
                              </w:rPr>
                            </w:pPr>
                            <w:r w:rsidRPr="005941CC">
                              <w:rPr>
                                <w:b/>
                                <w:sz w:val="18"/>
                                <w:szCs w:val="18"/>
                                <w:lang w:val="hr-HR"/>
                              </w:rPr>
                              <w:t>Jasmi</w:t>
                            </w:r>
                            <w:r>
                              <w:rPr>
                                <w:b/>
                                <w:sz w:val="18"/>
                                <w:szCs w:val="18"/>
                                <w:lang w:val="hr-HR"/>
                              </w:rPr>
                              <w:t>n</w:t>
                            </w:r>
                            <w:r w:rsidRPr="005941CC">
                              <w:rPr>
                                <w:b/>
                                <w:sz w:val="18"/>
                                <w:szCs w:val="18"/>
                                <w:lang w:val="hr-HR"/>
                              </w:rPr>
                              <w:t xml:space="preserve">ka </w:t>
                            </w:r>
                            <w:r>
                              <w:rPr>
                                <w:b/>
                                <w:sz w:val="18"/>
                                <w:szCs w:val="18"/>
                                <w:lang w:val="hr-HR"/>
                              </w:rPr>
                              <w:t>Husejnović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9" type="#_x0000_t202" style="position:absolute;left:0;text-align:left;margin-left:163.5pt;margin-top:196.35pt;width:100.5pt;height:5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">
                <v:textbox>
                  <w:txbxContent>
                    <w:p w:rsidR="0044126A" w:rsidRPr="005941CC" w:rsidRDefault="0044126A" w:rsidP="0044126A">
                      <w:pPr>
                        <w:pStyle w:val="NoSpacing"/>
                        <w:jc w:val="center"/>
                        <w:rPr>
                          <w:sz w:val="18"/>
                          <w:szCs w:val="18"/>
                          <w:lang w:val="hr-HR"/>
                        </w:rPr>
                      </w:pPr>
                      <w:r w:rsidRPr="005941CC">
                        <w:rPr>
                          <w:sz w:val="18"/>
                          <w:szCs w:val="18"/>
                          <w:lang w:val="hr-HR"/>
                        </w:rPr>
                        <w:t>Viši referent za pripremu i obradu sjednica</w:t>
                      </w:r>
                    </w:p>
                    <w:p w:rsidR="0044126A" w:rsidRPr="005941CC" w:rsidRDefault="0044126A" w:rsidP="0044126A">
                      <w:pPr>
                        <w:pStyle w:val="NoSpacing"/>
                        <w:jc w:val="center"/>
                        <w:rPr>
                          <w:b/>
                          <w:sz w:val="18"/>
                          <w:szCs w:val="18"/>
                          <w:lang w:val="hr-HR"/>
                        </w:rPr>
                      </w:pPr>
                      <w:r w:rsidRPr="005941CC">
                        <w:rPr>
                          <w:b/>
                          <w:sz w:val="18"/>
                          <w:szCs w:val="18"/>
                          <w:lang w:val="hr-HR"/>
                        </w:rPr>
                        <w:t>Jasmi</w:t>
                      </w:r>
                      <w:r>
                        <w:rPr>
                          <w:b/>
                          <w:sz w:val="18"/>
                          <w:szCs w:val="18"/>
                          <w:lang w:val="hr-HR"/>
                        </w:rPr>
                        <w:t>n</w:t>
                      </w:r>
                      <w:r w:rsidRPr="005941CC">
                        <w:rPr>
                          <w:b/>
                          <w:sz w:val="18"/>
                          <w:szCs w:val="18"/>
                          <w:lang w:val="hr-HR"/>
                        </w:rPr>
                        <w:t xml:space="preserve">ka </w:t>
                      </w:r>
                      <w:r>
                        <w:rPr>
                          <w:b/>
                          <w:sz w:val="18"/>
                          <w:szCs w:val="18"/>
                          <w:lang w:val="hr-HR"/>
                        </w:rPr>
                        <w:t>Husejnović</w:t>
                      </w:r>
                    </w:p>
                  </w:txbxContent>
                </v:textbox>
              </v:shape>
            </w:pict>
          </mc:Fallback>
        </mc:AlternateContent>
      </w:r>
      <w:r>
        <w:rPr>
          <w:noProof/>
          <w:lang w:val="en-US" w:eastAsia="en-US"/>
        </w:rPr>
        <mc:AlternateContent>
          <mc:Choice Requires="wps">
            <w:drawing>
              <wp:anchor distT="0" distB="0" distL="114300" distR="114300" simplePos="0" relativeHeight="251694080" behindDoc="0" locked="0" layoutInCell="1" allowOverlap="1" wp14:anchorId="5C9778F1" wp14:editId="3A078C8B">
                <wp:simplePos x="0" y="0"/>
                <wp:positionH relativeFrom="column">
                  <wp:posOffset>2112645</wp:posOffset>
                </wp:positionH>
                <wp:positionV relativeFrom="paragraph">
                  <wp:posOffset>1598930</wp:posOffset>
                </wp:positionV>
                <wp:extent cx="1230630" cy="656590"/>
                <wp:effectExtent l="12700" t="9525" r="13970" b="1016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656590"/>
                        </a:xfrm>
                        <a:prstGeom prst="rect">
                          <a:avLst/>
                        </a:prstGeom>
                        <a:solidFill>
                          <a:srgbClr val="FFFFFF"/>
                        </a:solidFill>
                        <a:ln w="9525">
                          <a:solidFill>
                            <a:srgbClr val="000000"/>
                          </a:solidFill>
                          <a:miter lim="800000"/>
                          <a:headEnd/>
                          <a:tailEnd/>
                        </a:ln>
                      </wps:spPr>
                      <wps:txbx>
                        <w:txbxContent>
                          <w:p w:rsidR="0044126A" w:rsidRPr="005941CC" w:rsidRDefault="0044126A" w:rsidP="0044126A">
                            <w:pPr>
                              <w:pStyle w:val="NoSpacing"/>
                              <w:jc w:val="center"/>
                              <w:rPr>
                                <w:b/>
                                <w:sz w:val="18"/>
                                <w:szCs w:val="18"/>
                                <w:lang w:val="hr-HR"/>
                              </w:rPr>
                            </w:pPr>
                            <w:r>
                              <w:rPr>
                                <w:sz w:val="18"/>
                                <w:szCs w:val="18"/>
                                <w:lang w:val="hr-HR"/>
                              </w:rPr>
                              <w:t xml:space="preserve">Šef Odsjeka za stručnu pomoć radnim tijelima </w:t>
                            </w:r>
                            <w:r>
                              <w:rPr>
                                <w:b/>
                                <w:sz w:val="18"/>
                                <w:szCs w:val="18"/>
                                <w:lang w:val="hr-HR"/>
                              </w:rPr>
                              <w:t>Fikreta Hajdarbegović</w:t>
                            </w:r>
                          </w:p>
                          <w:p w:rsidR="0044126A" w:rsidRPr="005941CC" w:rsidRDefault="0044126A" w:rsidP="0044126A">
                            <w:pPr>
                              <w:pStyle w:val="NoSpacing"/>
                              <w:jc w:val="center"/>
                              <w:rPr>
                                <w:sz w:val="18"/>
                                <w:szCs w:val="18"/>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0" type="#_x0000_t202" style="position:absolute;left:0;text-align:left;margin-left:166.35pt;margin-top:125.9pt;width:96.9pt;height:5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">
                <v:textbox>
                  <w:txbxContent>
                    <w:p w:rsidR="0044126A" w:rsidRPr="005941CC" w:rsidRDefault="0044126A" w:rsidP="0044126A">
                      <w:pPr>
                        <w:pStyle w:val="NoSpacing"/>
                        <w:jc w:val="center"/>
                        <w:rPr>
                          <w:b/>
                          <w:sz w:val="18"/>
                          <w:szCs w:val="18"/>
                          <w:lang w:val="hr-HR"/>
                        </w:rPr>
                      </w:pPr>
                      <w:r>
                        <w:rPr>
                          <w:sz w:val="18"/>
                          <w:szCs w:val="18"/>
                          <w:lang w:val="hr-HR"/>
                        </w:rPr>
                        <w:t xml:space="preserve">Šef Odsjeka za stručnu pomoć radnim tijelima </w:t>
                      </w:r>
                      <w:r>
                        <w:rPr>
                          <w:b/>
                          <w:sz w:val="18"/>
                          <w:szCs w:val="18"/>
                          <w:lang w:val="hr-HR"/>
                        </w:rPr>
                        <w:t>Fikreta Hajdarbegović</w:t>
                      </w:r>
                    </w:p>
                    <w:p w:rsidR="0044126A" w:rsidRPr="005941CC" w:rsidRDefault="0044126A" w:rsidP="0044126A">
                      <w:pPr>
                        <w:pStyle w:val="NoSpacing"/>
                        <w:jc w:val="center"/>
                        <w:rPr>
                          <w:sz w:val="18"/>
                          <w:szCs w:val="18"/>
                          <w:lang w:val="hr-HR"/>
                        </w:rPr>
                      </w:pPr>
                    </w:p>
                  </w:txbxContent>
                </v:textbox>
              </v:shape>
            </w:pict>
          </mc:Fallback>
        </mc:AlternateContent>
      </w:r>
      <w:r>
        <w:tab/>
      </w:r>
    </w:p>
    <w:p w:rsidR="00030203" w:rsidRPr="00DC04B6" w:rsidRDefault="00030203" w:rsidP="0044126A">
      <w:pPr>
        <w:pStyle w:val="NoSpacing"/>
        <w:ind w:left="-360"/>
        <w:rPr>
          <w:rFonts w:ascii="Times New Roman" w:hAnsi="Times New Roman"/>
        </w:rPr>
      </w:pPr>
    </w:p>
    <w:p w:rsidR="00030203" w:rsidRPr="00DC04B6" w:rsidRDefault="00030203" w:rsidP="0044126A">
      <w:pPr>
        <w:rPr>
          <w:rFonts w:ascii="Times New Roman" w:hAnsi="Times New Roman"/>
        </w:rPr>
      </w:pPr>
    </w:p>
    <w:p w:rsidR="00030203" w:rsidRPr="00DC04B6" w:rsidRDefault="00030203" w:rsidP="0044126A">
      <w:pPr>
        <w:rPr>
          <w:rFonts w:ascii="Times New Roman" w:hAnsi="Times New Roman"/>
        </w:rPr>
      </w:pPr>
    </w:p>
    <w:p w:rsidR="00030203" w:rsidRPr="00DC04B6" w:rsidRDefault="00030203" w:rsidP="0044126A">
      <w:pPr>
        <w:rPr>
          <w:rFonts w:ascii="Times New Roman" w:hAnsi="Times New Roman"/>
        </w:rPr>
      </w:pPr>
    </w:p>
    <w:p w:rsidR="00030203" w:rsidRPr="00DC04B6" w:rsidRDefault="007A1C40" w:rsidP="0044126A">
      <w:pPr>
        <w:rPr>
          <w:rFonts w:ascii="Times New Roman" w:hAnsi="Times New Roman"/>
        </w:rPr>
      </w:pPr>
      <w:r>
        <w:rPr>
          <w:noProof/>
          <w:lang w:val="en-US" w:eastAsia="en-US"/>
        </w:rPr>
        <mc:AlternateContent>
          <mc:Choice Requires="wps">
            <w:drawing>
              <wp:anchor distT="0" distB="0" distL="114300" distR="114300" simplePos="0" relativeHeight="251680768" behindDoc="0" locked="0" layoutInCell="1" allowOverlap="1" wp14:anchorId="408A5FE0" wp14:editId="178CF004">
                <wp:simplePos x="0" y="0"/>
                <wp:positionH relativeFrom="column">
                  <wp:posOffset>7390130</wp:posOffset>
                </wp:positionH>
                <wp:positionV relativeFrom="paragraph">
                  <wp:posOffset>1191895</wp:posOffset>
                </wp:positionV>
                <wp:extent cx="1421765" cy="887730"/>
                <wp:effectExtent l="0" t="0" r="26035" b="266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887730"/>
                        </a:xfrm>
                        <a:prstGeom prst="rect">
                          <a:avLst/>
                        </a:prstGeom>
                        <a:solidFill>
                          <a:srgbClr val="FFFFFF"/>
                        </a:solidFill>
                        <a:ln w="9525">
                          <a:solidFill>
                            <a:srgbClr val="000000"/>
                          </a:solidFill>
                          <a:miter lim="800000"/>
                          <a:headEnd/>
                          <a:tailEnd/>
                        </a:ln>
                      </wps:spPr>
                      <wps:txbx>
                        <w:txbxContent>
                          <w:p w:rsidR="0044126A" w:rsidRDefault="0044126A" w:rsidP="0044126A">
                            <w:pPr>
                              <w:pStyle w:val="NoSpacing"/>
                              <w:numPr>
                                <w:ilvl w:val="0"/>
                                <w:numId w:val="11"/>
                              </w:numPr>
                              <w:ind w:left="142" w:hanging="142"/>
                              <w:jc w:val="left"/>
                              <w:rPr>
                                <w:sz w:val="18"/>
                                <w:szCs w:val="18"/>
                                <w:lang w:val="hr-HR"/>
                              </w:rPr>
                            </w:pPr>
                            <w:r>
                              <w:rPr>
                                <w:sz w:val="18"/>
                                <w:szCs w:val="18"/>
                                <w:lang w:val="hr-HR"/>
                              </w:rPr>
                              <w:t>Stručni saradnik za javne nabavke,</w:t>
                            </w:r>
                          </w:p>
                          <w:p w:rsidR="0044126A" w:rsidRPr="006E6B7D" w:rsidRDefault="0044126A" w:rsidP="0044126A">
                            <w:pPr>
                              <w:pStyle w:val="NoSpacing"/>
                              <w:ind w:left="142"/>
                              <w:jc w:val="left"/>
                              <w:rPr>
                                <w:sz w:val="18"/>
                                <w:szCs w:val="18"/>
                                <w:lang w:val="hr-HR"/>
                              </w:rPr>
                            </w:pPr>
                            <w:r>
                              <w:rPr>
                                <w:b/>
                                <w:sz w:val="18"/>
                                <w:szCs w:val="18"/>
                                <w:lang w:val="hr-HR"/>
                              </w:rPr>
                              <w:t>Aleksandra Ivković</w:t>
                            </w:r>
                            <w:r w:rsidRPr="006E6B7D">
                              <w:rPr>
                                <w:b/>
                                <w:sz w:val="18"/>
                                <w:szCs w:val="18"/>
                                <w:lang w:val="hr-HR"/>
                              </w:rPr>
                              <w:t>;</w:t>
                            </w:r>
                          </w:p>
                          <w:p w:rsidR="0044126A" w:rsidRDefault="0044126A" w:rsidP="0044126A">
                            <w:pPr>
                              <w:pStyle w:val="NoSpacing"/>
                              <w:numPr>
                                <w:ilvl w:val="0"/>
                                <w:numId w:val="11"/>
                              </w:numPr>
                              <w:ind w:left="142" w:hanging="142"/>
                              <w:jc w:val="left"/>
                              <w:rPr>
                                <w:sz w:val="18"/>
                                <w:szCs w:val="18"/>
                                <w:lang w:val="hr-HR"/>
                              </w:rPr>
                            </w:pPr>
                            <w:r>
                              <w:rPr>
                                <w:sz w:val="18"/>
                                <w:szCs w:val="18"/>
                                <w:lang w:val="hr-HR"/>
                              </w:rPr>
                              <w:t>Viši referent - blagajnik</w:t>
                            </w:r>
                            <w:r w:rsidRPr="009D7747">
                              <w:rPr>
                                <w:b/>
                                <w:sz w:val="18"/>
                                <w:szCs w:val="18"/>
                                <w:lang w:val="hr-HR"/>
                              </w:rPr>
                              <w:t xml:space="preserve">, </w:t>
                            </w:r>
                            <w:r>
                              <w:rPr>
                                <w:b/>
                                <w:sz w:val="18"/>
                                <w:szCs w:val="18"/>
                                <w:lang w:val="hr-HR"/>
                              </w:rPr>
                              <w:t xml:space="preserve"> Fatima Trgovčević</w:t>
                            </w:r>
                          </w:p>
                          <w:p w:rsidR="0044126A" w:rsidRPr="005941CC" w:rsidRDefault="0044126A" w:rsidP="0044126A">
                            <w:pPr>
                              <w:pStyle w:val="NoSpacing"/>
                              <w:jc w:val="center"/>
                              <w:rPr>
                                <w:b/>
                                <w:sz w:val="18"/>
                                <w:szCs w:val="18"/>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1" type="#_x0000_t202" style="position:absolute;left:0;text-align:left;margin-left:581.9pt;margin-top:93.85pt;width:111.95pt;height:6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">
                <v:textbox>
                  <w:txbxContent>
                    <w:p w:rsidR="0044126A" w:rsidRDefault="0044126A" w:rsidP="0044126A">
                      <w:pPr>
                        <w:pStyle w:val="NoSpacing"/>
                        <w:numPr>
                          <w:ilvl w:val="0"/>
                          <w:numId w:val="11"/>
                        </w:numPr>
                        <w:ind w:left="142" w:hanging="142"/>
                        <w:jc w:val="left"/>
                        <w:rPr>
                          <w:sz w:val="18"/>
                          <w:szCs w:val="18"/>
                          <w:lang w:val="hr-HR"/>
                        </w:rPr>
                      </w:pPr>
                      <w:r>
                        <w:rPr>
                          <w:sz w:val="18"/>
                          <w:szCs w:val="18"/>
                          <w:lang w:val="hr-HR"/>
                        </w:rPr>
                        <w:t>Stručni saradnik za javne nabavke,</w:t>
                      </w:r>
                    </w:p>
                    <w:p w:rsidR="0044126A" w:rsidRPr="006E6B7D" w:rsidRDefault="0044126A" w:rsidP="0044126A">
                      <w:pPr>
                        <w:pStyle w:val="NoSpacing"/>
                        <w:ind w:left="142"/>
                        <w:jc w:val="left"/>
                        <w:rPr>
                          <w:sz w:val="18"/>
                          <w:szCs w:val="18"/>
                          <w:lang w:val="hr-HR"/>
                        </w:rPr>
                      </w:pPr>
                      <w:r>
                        <w:rPr>
                          <w:b/>
                          <w:sz w:val="18"/>
                          <w:szCs w:val="18"/>
                          <w:lang w:val="hr-HR"/>
                        </w:rPr>
                        <w:t>Aleksandra Ivković</w:t>
                      </w:r>
                      <w:r w:rsidRPr="006E6B7D">
                        <w:rPr>
                          <w:b/>
                          <w:sz w:val="18"/>
                          <w:szCs w:val="18"/>
                          <w:lang w:val="hr-HR"/>
                        </w:rPr>
                        <w:t>;</w:t>
                      </w:r>
                    </w:p>
                    <w:p w:rsidR="0044126A" w:rsidRDefault="0044126A" w:rsidP="0044126A">
                      <w:pPr>
                        <w:pStyle w:val="NoSpacing"/>
                        <w:numPr>
                          <w:ilvl w:val="0"/>
                          <w:numId w:val="11"/>
                        </w:numPr>
                        <w:ind w:left="142" w:hanging="142"/>
                        <w:jc w:val="left"/>
                        <w:rPr>
                          <w:sz w:val="18"/>
                          <w:szCs w:val="18"/>
                          <w:lang w:val="hr-HR"/>
                        </w:rPr>
                      </w:pPr>
                      <w:r>
                        <w:rPr>
                          <w:sz w:val="18"/>
                          <w:szCs w:val="18"/>
                          <w:lang w:val="hr-HR"/>
                        </w:rPr>
                        <w:t>Viši referent - blagajnik</w:t>
                      </w:r>
                      <w:r w:rsidRPr="009D7747">
                        <w:rPr>
                          <w:b/>
                          <w:sz w:val="18"/>
                          <w:szCs w:val="18"/>
                          <w:lang w:val="hr-HR"/>
                        </w:rPr>
                        <w:t xml:space="preserve">, </w:t>
                      </w:r>
                      <w:r>
                        <w:rPr>
                          <w:b/>
                          <w:sz w:val="18"/>
                          <w:szCs w:val="18"/>
                          <w:lang w:val="hr-HR"/>
                        </w:rPr>
                        <w:t xml:space="preserve"> Fatima Trgovčević</w:t>
                      </w:r>
                    </w:p>
                    <w:p w:rsidR="0044126A" w:rsidRPr="005941CC" w:rsidRDefault="0044126A" w:rsidP="0044126A">
                      <w:pPr>
                        <w:pStyle w:val="NoSpacing"/>
                        <w:jc w:val="center"/>
                        <w:rPr>
                          <w:b/>
                          <w:sz w:val="18"/>
                          <w:szCs w:val="18"/>
                          <w:lang w:val="hr-HR"/>
                        </w:rPr>
                      </w:pPr>
                    </w:p>
                  </w:txbxContent>
                </v:textbox>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155E8581" wp14:editId="6634640D">
                <wp:simplePos x="0" y="0"/>
                <wp:positionH relativeFrom="column">
                  <wp:posOffset>8062595</wp:posOffset>
                </wp:positionH>
                <wp:positionV relativeFrom="paragraph">
                  <wp:posOffset>959485</wp:posOffset>
                </wp:positionV>
                <wp:extent cx="0" cy="228600"/>
                <wp:effectExtent l="76200" t="0" r="57150" b="571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85pt,75.55pt" to="634.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oMwIAAFkEAAAOAAAAZHJzL2Uyb0RvYy54bWysVMGO2jAQvVfqP1i+QxIWK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">
                <v:stroke endarrow="block"/>
              </v:line>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3AC4E73E" wp14:editId="2EE801F4">
                <wp:simplePos x="0" y="0"/>
                <wp:positionH relativeFrom="column">
                  <wp:posOffset>7492365</wp:posOffset>
                </wp:positionH>
                <wp:positionV relativeFrom="paragraph">
                  <wp:posOffset>159385</wp:posOffset>
                </wp:positionV>
                <wp:extent cx="1230630" cy="828040"/>
                <wp:effectExtent l="0" t="0" r="26670" b="1016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828040"/>
                        </a:xfrm>
                        <a:prstGeom prst="rect">
                          <a:avLst/>
                        </a:prstGeom>
                        <a:solidFill>
                          <a:srgbClr val="FFFFFF"/>
                        </a:solidFill>
                        <a:ln w="9525">
                          <a:solidFill>
                            <a:srgbClr val="000000"/>
                          </a:solidFill>
                          <a:miter lim="800000"/>
                          <a:headEnd/>
                          <a:tailEnd/>
                        </a:ln>
                      </wps:spPr>
                      <wps:txbx>
                        <w:txbxContent>
                          <w:p w:rsidR="0044126A" w:rsidRDefault="0044126A" w:rsidP="0044126A">
                            <w:pPr>
                              <w:pStyle w:val="NoSpacing"/>
                              <w:jc w:val="center"/>
                              <w:rPr>
                                <w:b/>
                                <w:sz w:val="18"/>
                                <w:szCs w:val="18"/>
                                <w:lang w:val="hr-HR"/>
                              </w:rPr>
                            </w:pPr>
                            <w:r>
                              <w:rPr>
                                <w:sz w:val="18"/>
                                <w:szCs w:val="18"/>
                                <w:lang w:val="hr-HR"/>
                              </w:rPr>
                              <w:t>Šef Odsjeka finansijsko-računovodstvenih poslova</w:t>
                            </w:r>
                            <w:r w:rsidRPr="00897DC4">
                              <w:rPr>
                                <w:b/>
                                <w:sz w:val="18"/>
                                <w:szCs w:val="18"/>
                                <w:lang w:val="hr-HR"/>
                              </w:rPr>
                              <w:t xml:space="preserve"> </w:t>
                            </w:r>
                          </w:p>
                          <w:p w:rsidR="0044126A" w:rsidRPr="005941CC" w:rsidRDefault="0044126A" w:rsidP="0044126A">
                            <w:pPr>
                              <w:pStyle w:val="NoSpacing"/>
                              <w:jc w:val="center"/>
                              <w:rPr>
                                <w:sz w:val="18"/>
                                <w:szCs w:val="18"/>
                                <w:lang w:val="hr-HR"/>
                              </w:rPr>
                            </w:pPr>
                            <w:r w:rsidRPr="00E65519">
                              <w:rPr>
                                <w:b/>
                                <w:sz w:val="18"/>
                                <w:szCs w:val="18"/>
                                <w:lang w:val="hr-HR"/>
                              </w:rPr>
                              <w:t>Hasiba Brkić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2" type="#_x0000_t202" style="position:absolute;left:0;text-align:left;margin-left:589.95pt;margin-top:12.55pt;width:96.9pt;height:6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">
                <v:textbox>
                  <w:txbxContent>
                    <w:p w:rsidR="0044126A" w:rsidRDefault="0044126A" w:rsidP="0044126A">
                      <w:pPr>
                        <w:pStyle w:val="NoSpacing"/>
                        <w:jc w:val="center"/>
                        <w:rPr>
                          <w:b/>
                          <w:sz w:val="18"/>
                          <w:szCs w:val="18"/>
                          <w:lang w:val="hr-HR"/>
                        </w:rPr>
                      </w:pPr>
                      <w:r>
                        <w:rPr>
                          <w:sz w:val="18"/>
                          <w:szCs w:val="18"/>
                          <w:lang w:val="hr-HR"/>
                        </w:rPr>
                        <w:t>Šef Odsjeka finansijsko-računovodstvenih poslova</w:t>
                      </w:r>
                      <w:r w:rsidRPr="00897DC4">
                        <w:rPr>
                          <w:b/>
                          <w:sz w:val="18"/>
                          <w:szCs w:val="18"/>
                          <w:lang w:val="hr-HR"/>
                        </w:rPr>
                        <w:t xml:space="preserve"> </w:t>
                      </w:r>
                    </w:p>
                    <w:p w:rsidR="0044126A" w:rsidRPr="005941CC" w:rsidRDefault="0044126A" w:rsidP="0044126A">
                      <w:pPr>
                        <w:pStyle w:val="NoSpacing"/>
                        <w:jc w:val="center"/>
                        <w:rPr>
                          <w:sz w:val="18"/>
                          <w:szCs w:val="18"/>
                          <w:lang w:val="hr-HR"/>
                        </w:rPr>
                      </w:pPr>
                      <w:r w:rsidRPr="00E65519">
                        <w:rPr>
                          <w:b/>
                          <w:sz w:val="18"/>
                          <w:szCs w:val="18"/>
                          <w:lang w:val="hr-HR"/>
                        </w:rPr>
                        <w:t>Hasiba Brkić</w:t>
                      </w:r>
                    </w:p>
                  </w:txbxContent>
                </v:textbox>
              </v:shape>
            </w:pict>
          </mc:Fallback>
        </mc:AlternateContent>
      </w:r>
      <w:r>
        <w:rPr>
          <w:noProof/>
          <w:lang w:val="en-US" w:eastAsia="en-US"/>
        </w:rPr>
        <mc:AlternateContent>
          <mc:Choice Requires="wps">
            <w:drawing>
              <wp:anchor distT="0" distB="0" distL="114300" distR="114300" simplePos="0" relativeHeight="251679744" behindDoc="0" locked="0" layoutInCell="1" allowOverlap="1" wp14:anchorId="102C90B2" wp14:editId="18B7ACFF">
                <wp:simplePos x="0" y="0"/>
                <wp:positionH relativeFrom="column">
                  <wp:posOffset>5699125</wp:posOffset>
                </wp:positionH>
                <wp:positionV relativeFrom="paragraph">
                  <wp:posOffset>1138555</wp:posOffset>
                </wp:positionV>
                <wp:extent cx="1475740" cy="1068070"/>
                <wp:effectExtent l="0" t="0" r="10160" b="1778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068070"/>
                        </a:xfrm>
                        <a:prstGeom prst="rect">
                          <a:avLst/>
                        </a:prstGeom>
                        <a:solidFill>
                          <a:srgbClr val="FFFFFF"/>
                        </a:solidFill>
                        <a:ln w="9525">
                          <a:solidFill>
                            <a:srgbClr val="000000"/>
                          </a:solidFill>
                          <a:miter lim="800000"/>
                          <a:headEnd/>
                          <a:tailEnd/>
                        </a:ln>
                      </wps:spPr>
                      <wps:txbx>
                        <w:txbxContent>
                          <w:p w:rsidR="0044126A" w:rsidRDefault="0044126A" w:rsidP="0044126A">
                            <w:pPr>
                              <w:pStyle w:val="NoSpacing"/>
                              <w:numPr>
                                <w:ilvl w:val="0"/>
                                <w:numId w:val="11"/>
                              </w:numPr>
                              <w:ind w:left="142" w:hanging="142"/>
                              <w:jc w:val="left"/>
                              <w:rPr>
                                <w:sz w:val="18"/>
                                <w:szCs w:val="18"/>
                                <w:lang w:val="hr-HR"/>
                              </w:rPr>
                            </w:pPr>
                            <w:r>
                              <w:rPr>
                                <w:sz w:val="18"/>
                                <w:szCs w:val="18"/>
                                <w:lang w:val="hr-HR"/>
                              </w:rPr>
                              <w:t xml:space="preserve">Viši referent za dokumentaciju-arhivar, </w:t>
                            </w:r>
                            <w:r w:rsidRPr="009D7747">
                              <w:rPr>
                                <w:b/>
                                <w:sz w:val="18"/>
                                <w:szCs w:val="18"/>
                                <w:lang w:val="hr-HR"/>
                              </w:rPr>
                              <w:t>Ljubica Stjepić;</w:t>
                            </w:r>
                          </w:p>
                          <w:p w:rsidR="0044126A" w:rsidRDefault="0044126A" w:rsidP="0044126A">
                            <w:pPr>
                              <w:pStyle w:val="NoSpacing"/>
                              <w:numPr>
                                <w:ilvl w:val="0"/>
                                <w:numId w:val="11"/>
                              </w:numPr>
                              <w:ind w:left="142" w:hanging="142"/>
                              <w:jc w:val="left"/>
                              <w:rPr>
                                <w:sz w:val="18"/>
                                <w:szCs w:val="18"/>
                                <w:lang w:val="hr-HR"/>
                              </w:rPr>
                            </w:pPr>
                            <w:r>
                              <w:rPr>
                                <w:sz w:val="18"/>
                                <w:szCs w:val="18"/>
                                <w:lang w:val="hr-HR"/>
                              </w:rPr>
                              <w:t>Viši referent za radne odnose i obradu podataka</w:t>
                            </w:r>
                            <w:r w:rsidRPr="009D7747">
                              <w:rPr>
                                <w:b/>
                                <w:sz w:val="18"/>
                                <w:szCs w:val="18"/>
                                <w:lang w:val="hr-HR"/>
                              </w:rPr>
                              <w:t>, Enver Jahić</w:t>
                            </w:r>
                          </w:p>
                          <w:p w:rsidR="0044126A" w:rsidRPr="005941CC" w:rsidRDefault="0044126A" w:rsidP="0044126A">
                            <w:pPr>
                              <w:pStyle w:val="NoSpacing"/>
                              <w:jc w:val="center"/>
                              <w:rPr>
                                <w:b/>
                                <w:sz w:val="18"/>
                                <w:szCs w:val="18"/>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3" type="#_x0000_t202" style="position:absolute;left:0;text-align:left;margin-left:448.75pt;margin-top:89.65pt;width:116.2pt;height:8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">
                <v:textbox>
                  <w:txbxContent>
                    <w:p w:rsidR="0044126A" w:rsidRDefault="0044126A" w:rsidP="0044126A">
                      <w:pPr>
                        <w:pStyle w:val="NoSpacing"/>
                        <w:numPr>
                          <w:ilvl w:val="0"/>
                          <w:numId w:val="11"/>
                        </w:numPr>
                        <w:ind w:left="142" w:hanging="142"/>
                        <w:jc w:val="left"/>
                        <w:rPr>
                          <w:sz w:val="18"/>
                          <w:szCs w:val="18"/>
                          <w:lang w:val="hr-HR"/>
                        </w:rPr>
                      </w:pPr>
                      <w:r>
                        <w:rPr>
                          <w:sz w:val="18"/>
                          <w:szCs w:val="18"/>
                          <w:lang w:val="hr-HR"/>
                        </w:rPr>
                        <w:t xml:space="preserve">Viši referent za dokumentaciju-arhivar, </w:t>
                      </w:r>
                      <w:r w:rsidRPr="009D7747">
                        <w:rPr>
                          <w:b/>
                          <w:sz w:val="18"/>
                          <w:szCs w:val="18"/>
                          <w:lang w:val="hr-HR"/>
                        </w:rPr>
                        <w:t>Ljubica Stjepić;</w:t>
                      </w:r>
                    </w:p>
                    <w:p w:rsidR="0044126A" w:rsidRDefault="0044126A" w:rsidP="0044126A">
                      <w:pPr>
                        <w:pStyle w:val="NoSpacing"/>
                        <w:numPr>
                          <w:ilvl w:val="0"/>
                          <w:numId w:val="11"/>
                        </w:numPr>
                        <w:ind w:left="142" w:hanging="142"/>
                        <w:jc w:val="left"/>
                        <w:rPr>
                          <w:sz w:val="18"/>
                          <w:szCs w:val="18"/>
                          <w:lang w:val="hr-HR"/>
                        </w:rPr>
                      </w:pPr>
                      <w:r>
                        <w:rPr>
                          <w:sz w:val="18"/>
                          <w:szCs w:val="18"/>
                          <w:lang w:val="hr-HR"/>
                        </w:rPr>
                        <w:t>Viši referent za radne odnose i obradu podataka</w:t>
                      </w:r>
                      <w:r w:rsidRPr="009D7747">
                        <w:rPr>
                          <w:b/>
                          <w:sz w:val="18"/>
                          <w:szCs w:val="18"/>
                          <w:lang w:val="hr-HR"/>
                        </w:rPr>
                        <w:t>, Enver Jahić</w:t>
                      </w:r>
                    </w:p>
                    <w:p w:rsidR="0044126A" w:rsidRPr="005941CC" w:rsidRDefault="0044126A" w:rsidP="0044126A">
                      <w:pPr>
                        <w:pStyle w:val="NoSpacing"/>
                        <w:jc w:val="center"/>
                        <w:rPr>
                          <w:b/>
                          <w:sz w:val="18"/>
                          <w:szCs w:val="18"/>
                          <w:lang w:val="hr-HR"/>
                        </w:rPr>
                      </w:pPr>
                    </w:p>
                  </w:txbxContent>
                </v:textbox>
              </v:shape>
            </w:pict>
          </mc:Fallback>
        </mc:AlternateContent>
      </w:r>
      <w:r>
        <w:rPr>
          <w:noProof/>
          <w:lang w:val="en-US" w:eastAsia="en-US"/>
        </w:rPr>
        <mc:AlternateContent>
          <mc:Choice Requires="wps">
            <w:drawing>
              <wp:anchor distT="0" distB="0" distL="114300" distR="114300" simplePos="0" relativeHeight="251693056" behindDoc="0" locked="0" layoutInCell="1" allowOverlap="1" wp14:anchorId="3F789AA4" wp14:editId="10D168A3">
                <wp:simplePos x="0" y="0"/>
                <wp:positionH relativeFrom="column">
                  <wp:posOffset>6346190</wp:posOffset>
                </wp:positionH>
                <wp:positionV relativeFrom="paragraph">
                  <wp:posOffset>904240</wp:posOffset>
                </wp:positionV>
                <wp:extent cx="0" cy="228600"/>
                <wp:effectExtent l="76200" t="0" r="57150" b="571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7pt,71.2pt" to="499.7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bw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">
                <v:stroke endarrow="block"/>
              </v:line>
            </w:pict>
          </mc:Fallback>
        </mc:AlternateContent>
      </w:r>
      <w:r>
        <w:rPr>
          <w:noProof/>
          <w:lang w:val="en-US" w:eastAsia="en-US"/>
        </w:rPr>
        <mc:AlternateContent>
          <mc:Choice Requires="wps">
            <w:drawing>
              <wp:anchor distT="0" distB="0" distL="114300" distR="114300" simplePos="0" relativeHeight="251692032" behindDoc="0" locked="0" layoutInCell="1" allowOverlap="1" wp14:anchorId="48867E05" wp14:editId="6A9D6A85">
                <wp:simplePos x="0" y="0"/>
                <wp:positionH relativeFrom="column">
                  <wp:posOffset>5722620</wp:posOffset>
                </wp:positionH>
                <wp:positionV relativeFrom="paragraph">
                  <wp:posOffset>264795</wp:posOffset>
                </wp:positionV>
                <wp:extent cx="1230630" cy="656590"/>
                <wp:effectExtent l="0" t="0" r="26670" b="1016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656590"/>
                        </a:xfrm>
                        <a:prstGeom prst="rect">
                          <a:avLst/>
                        </a:prstGeom>
                        <a:solidFill>
                          <a:srgbClr val="FFFFFF"/>
                        </a:solidFill>
                        <a:ln w="9525">
                          <a:solidFill>
                            <a:srgbClr val="000000"/>
                          </a:solidFill>
                          <a:miter lim="800000"/>
                          <a:headEnd/>
                          <a:tailEnd/>
                        </a:ln>
                      </wps:spPr>
                      <wps:txbx>
                        <w:txbxContent>
                          <w:p w:rsidR="0044126A" w:rsidRPr="005941CC" w:rsidRDefault="0044126A" w:rsidP="0044126A">
                            <w:pPr>
                              <w:pStyle w:val="NoSpacing"/>
                              <w:jc w:val="center"/>
                              <w:rPr>
                                <w:sz w:val="18"/>
                                <w:szCs w:val="18"/>
                                <w:lang w:val="hr-HR"/>
                              </w:rPr>
                            </w:pPr>
                            <w:r>
                              <w:rPr>
                                <w:sz w:val="18"/>
                                <w:szCs w:val="18"/>
                                <w:lang w:val="hr-HR"/>
                              </w:rPr>
                              <w:t>Šef Odsjeka za dokumentaciju</w:t>
                            </w:r>
                          </w:p>
                          <w:p w:rsidR="0044126A" w:rsidRPr="005941CC" w:rsidRDefault="0044126A" w:rsidP="0044126A">
                            <w:pPr>
                              <w:pStyle w:val="NoSpacing"/>
                              <w:jc w:val="center"/>
                              <w:rPr>
                                <w:b/>
                                <w:sz w:val="18"/>
                                <w:szCs w:val="18"/>
                                <w:lang w:val="hr-HR"/>
                              </w:rPr>
                            </w:pPr>
                            <w:r>
                              <w:rPr>
                                <w:b/>
                                <w:sz w:val="18"/>
                                <w:szCs w:val="18"/>
                                <w:lang w:val="hr-HR"/>
                              </w:rPr>
                              <w:t>Dijana Delalić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4" type="#_x0000_t202" style="position:absolute;left:0;text-align:left;margin-left:450.6pt;margin-top:20.85pt;width:96.9pt;height:5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">
                <v:textbox>
                  <w:txbxContent>
                    <w:p w:rsidR="0044126A" w:rsidRPr="005941CC" w:rsidRDefault="0044126A" w:rsidP="0044126A">
                      <w:pPr>
                        <w:pStyle w:val="NoSpacing"/>
                        <w:jc w:val="center"/>
                        <w:rPr>
                          <w:sz w:val="18"/>
                          <w:szCs w:val="18"/>
                          <w:lang w:val="hr-HR"/>
                        </w:rPr>
                      </w:pPr>
                      <w:r>
                        <w:rPr>
                          <w:sz w:val="18"/>
                          <w:szCs w:val="18"/>
                          <w:lang w:val="hr-HR"/>
                        </w:rPr>
                        <w:t>Šef Odsjeka za dokumentaciju</w:t>
                      </w:r>
                    </w:p>
                    <w:p w:rsidR="0044126A" w:rsidRPr="005941CC" w:rsidRDefault="0044126A" w:rsidP="0044126A">
                      <w:pPr>
                        <w:pStyle w:val="NoSpacing"/>
                        <w:jc w:val="center"/>
                        <w:rPr>
                          <w:b/>
                          <w:sz w:val="18"/>
                          <w:szCs w:val="18"/>
                          <w:lang w:val="hr-HR"/>
                        </w:rPr>
                      </w:pPr>
                      <w:r>
                        <w:rPr>
                          <w:b/>
                          <w:sz w:val="18"/>
                          <w:szCs w:val="18"/>
                          <w:lang w:val="hr-HR"/>
                        </w:rPr>
                        <w:t>Dijana Delalić</w:t>
                      </w:r>
                    </w:p>
                  </w:txbxContent>
                </v:textbox>
              </v:shape>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A280576" wp14:editId="5C66379D">
                <wp:simplePos x="0" y="0"/>
                <wp:positionH relativeFrom="column">
                  <wp:posOffset>3764915</wp:posOffset>
                </wp:positionH>
                <wp:positionV relativeFrom="paragraph">
                  <wp:posOffset>788670</wp:posOffset>
                </wp:positionV>
                <wp:extent cx="1611630" cy="3164840"/>
                <wp:effectExtent l="0" t="0" r="26670" b="1651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3164840"/>
                        </a:xfrm>
                        <a:prstGeom prst="rect">
                          <a:avLst/>
                        </a:prstGeom>
                        <a:solidFill>
                          <a:srgbClr val="FFFFFF"/>
                        </a:solidFill>
                        <a:ln w="9525">
                          <a:solidFill>
                            <a:srgbClr val="000000"/>
                          </a:solidFill>
                          <a:miter lim="800000"/>
                          <a:headEnd/>
                          <a:tailEnd/>
                        </a:ln>
                      </wps:spPr>
                      <wps:txbx>
                        <w:txbxContent>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Viši referent administrativno-tehnički sekretar </w:t>
                            </w:r>
                            <w:r w:rsidRPr="007A1C40">
                              <w:rPr>
                                <w:b/>
                                <w:bCs/>
                                <w:sz w:val="16"/>
                                <w:szCs w:val="16"/>
                                <w:lang w:val="hr-HR"/>
                              </w:rPr>
                              <w:t>Sandra Rikanović;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Viši referent za tehničku pripremu i obradu sjednica, </w:t>
                            </w:r>
                            <w:r w:rsidRPr="007A1C40">
                              <w:rPr>
                                <w:b/>
                                <w:sz w:val="16"/>
                                <w:szCs w:val="16"/>
                                <w:lang w:val="hr-HR"/>
                              </w:rPr>
                              <w:t>Rasema Čavalić</w:t>
                            </w:r>
                            <w:r w:rsidRPr="007A1C40">
                              <w:rPr>
                                <w:sz w:val="16"/>
                                <w:szCs w:val="16"/>
                                <w:lang w:val="hr-HR"/>
                              </w:rPr>
                              <w:t>;</w:t>
                            </w:r>
                          </w:p>
                          <w:p w:rsidR="007A1C40"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Viši referent vozač:              </w:t>
                            </w:r>
                          </w:p>
                          <w:p w:rsidR="007A1C40" w:rsidRPr="007A1C40" w:rsidRDefault="0044126A" w:rsidP="007A1C40">
                            <w:pPr>
                              <w:pStyle w:val="NoSpacing"/>
                              <w:ind w:left="142"/>
                              <w:jc w:val="left"/>
                              <w:rPr>
                                <w:sz w:val="16"/>
                                <w:szCs w:val="16"/>
                                <w:lang w:val="hr-HR"/>
                              </w:rPr>
                            </w:pPr>
                            <w:r w:rsidRPr="007A1C40">
                              <w:rPr>
                                <w:sz w:val="16"/>
                                <w:szCs w:val="16"/>
                                <w:lang w:val="hr-HR"/>
                              </w:rPr>
                              <w:t xml:space="preserve">1. </w:t>
                            </w:r>
                            <w:r w:rsidRPr="007A1C40">
                              <w:rPr>
                                <w:b/>
                                <w:sz w:val="16"/>
                                <w:szCs w:val="16"/>
                                <w:lang w:val="hr-HR"/>
                              </w:rPr>
                              <w:t xml:space="preserve">Husein Nuhanović,        </w:t>
                            </w:r>
                          </w:p>
                          <w:p w:rsidR="0044126A" w:rsidRPr="007A1C40" w:rsidRDefault="0044126A" w:rsidP="007A1C40">
                            <w:pPr>
                              <w:pStyle w:val="NoSpacing"/>
                              <w:jc w:val="left"/>
                              <w:rPr>
                                <w:sz w:val="16"/>
                                <w:szCs w:val="16"/>
                                <w:lang w:val="hr-HR"/>
                              </w:rPr>
                            </w:pPr>
                            <w:r w:rsidRPr="007A1C40">
                              <w:rPr>
                                <w:b/>
                                <w:sz w:val="16"/>
                                <w:szCs w:val="16"/>
                                <w:lang w:val="hr-HR"/>
                              </w:rPr>
                              <w:t xml:space="preserve">   2. Mirsad Jogunčić;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Referent portir: </w:t>
                            </w:r>
                            <w:r w:rsidRPr="007A1C40">
                              <w:rPr>
                                <w:b/>
                                <w:sz w:val="16"/>
                                <w:szCs w:val="16"/>
                                <w:lang w:val="hr-HR"/>
                              </w:rPr>
                              <w:t>Sead Jahić,  Mehmedalija Sakić, Zijad Omerović i Vahidin Bakalović;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Referent rukovalac strojem za umnožavanje i kurir, </w:t>
                            </w:r>
                            <w:r w:rsidRPr="007A1C40">
                              <w:rPr>
                                <w:b/>
                                <w:sz w:val="16"/>
                                <w:szCs w:val="16"/>
                                <w:lang w:val="hr-HR"/>
                              </w:rPr>
                              <w:t>Sadija Bećirović;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Referen kuharica, </w:t>
                            </w:r>
                            <w:r w:rsidRPr="007A1C40">
                              <w:rPr>
                                <w:b/>
                                <w:sz w:val="16"/>
                                <w:szCs w:val="16"/>
                                <w:lang w:val="hr-HR"/>
                              </w:rPr>
                              <w:t>Nusreta Izić;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Pomoćni radnik- spremačica: </w:t>
                            </w:r>
                            <w:r w:rsidRPr="007A1C40">
                              <w:rPr>
                                <w:b/>
                                <w:sz w:val="16"/>
                                <w:szCs w:val="16"/>
                                <w:lang w:val="hr-HR"/>
                              </w:rPr>
                              <w:t>Azra Altumbabić i Nihada Pepić</w:t>
                            </w:r>
                          </w:p>
                          <w:p w:rsidR="0044126A" w:rsidRDefault="0044126A" w:rsidP="0044126A">
                            <w:pPr>
                              <w:pStyle w:val="NoSpacing"/>
                              <w:jc w:val="left"/>
                              <w:rPr>
                                <w:sz w:val="18"/>
                                <w:szCs w:val="18"/>
                                <w:lang w:val="hr-HR"/>
                              </w:rPr>
                            </w:pPr>
                          </w:p>
                          <w:p w:rsidR="0044126A" w:rsidRDefault="0044126A" w:rsidP="0044126A">
                            <w:pPr>
                              <w:pStyle w:val="NoSpacing"/>
                              <w:jc w:val="left"/>
                              <w:rPr>
                                <w:sz w:val="18"/>
                                <w:szCs w:val="18"/>
                                <w:lang w:val="hr-HR"/>
                              </w:rPr>
                            </w:pPr>
                          </w:p>
                          <w:p w:rsidR="0044126A" w:rsidRDefault="0044126A" w:rsidP="0044126A">
                            <w:pPr>
                              <w:pStyle w:val="NoSpacing"/>
                              <w:jc w:val="center"/>
                              <w:rPr>
                                <w:sz w:val="18"/>
                                <w:szCs w:val="18"/>
                                <w:lang w:val="hr-HR"/>
                              </w:rPr>
                            </w:pPr>
                          </w:p>
                          <w:p w:rsidR="0044126A" w:rsidRPr="00C24225" w:rsidRDefault="0044126A" w:rsidP="0044126A">
                            <w:pPr>
                              <w:pStyle w:val="NoSpacing"/>
                              <w:jc w:val="center"/>
                              <w:rPr>
                                <w:sz w:val="18"/>
                                <w:szCs w:val="18"/>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5" type="#_x0000_t202" style="position:absolute;left:0;text-align:left;margin-left:296.45pt;margin-top:62.1pt;width:126.9pt;height:24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">
                <v:textbox>
                  <w:txbxContent>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Viši referent administrativno-tehnički sekretar </w:t>
                      </w:r>
                      <w:r w:rsidRPr="007A1C40">
                        <w:rPr>
                          <w:b/>
                          <w:bCs/>
                          <w:sz w:val="16"/>
                          <w:szCs w:val="16"/>
                          <w:lang w:val="hr-HR"/>
                        </w:rPr>
                        <w:t>Sandra Rikanović;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Viši referent za tehničku pripremu i obradu sjednica, </w:t>
                      </w:r>
                      <w:r w:rsidRPr="007A1C40">
                        <w:rPr>
                          <w:b/>
                          <w:sz w:val="16"/>
                          <w:szCs w:val="16"/>
                          <w:lang w:val="hr-HR"/>
                        </w:rPr>
                        <w:t>Rasema Čavalić</w:t>
                      </w:r>
                      <w:r w:rsidRPr="007A1C40">
                        <w:rPr>
                          <w:sz w:val="16"/>
                          <w:szCs w:val="16"/>
                          <w:lang w:val="hr-HR"/>
                        </w:rPr>
                        <w:t>;</w:t>
                      </w:r>
                    </w:p>
                    <w:p w:rsidR="007A1C40"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Viši referent vozač:              </w:t>
                      </w:r>
                    </w:p>
                    <w:p w:rsidR="007A1C40" w:rsidRPr="007A1C40" w:rsidRDefault="0044126A" w:rsidP="007A1C40">
                      <w:pPr>
                        <w:pStyle w:val="NoSpacing"/>
                        <w:ind w:left="142"/>
                        <w:jc w:val="left"/>
                        <w:rPr>
                          <w:sz w:val="16"/>
                          <w:szCs w:val="16"/>
                          <w:lang w:val="hr-HR"/>
                        </w:rPr>
                      </w:pPr>
                      <w:r w:rsidRPr="007A1C40">
                        <w:rPr>
                          <w:sz w:val="16"/>
                          <w:szCs w:val="16"/>
                          <w:lang w:val="hr-HR"/>
                        </w:rPr>
                        <w:t xml:space="preserve">1. </w:t>
                      </w:r>
                      <w:r w:rsidRPr="007A1C40">
                        <w:rPr>
                          <w:b/>
                          <w:sz w:val="16"/>
                          <w:szCs w:val="16"/>
                          <w:lang w:val="hr-HR"/>
                        </w:rPr>
                        <w:t xml:space="preserve">Husein Nuhanović,        </w:t>
                      </w:r>
                    </w:p>
                    <w:p w:rsidR="0044126A" w:rsidRPr="007A1C40" w:rsidRDefault="0044126A" w:rsidP="007A1C40">
                      <w:pPr>
                        <w:pStyle w:val="NoSpacing"/>
                        <w:jc w:val="left"/>
                        <w:rPr>
                          <w:sz w:val="16"/>
                          <w:szCs w:val="16"/>
                          <w:lang w:val="hr-HR"/>
                        </w:rPr>
                      </w:pPr>
                      <w:r w:rsidRPr="007A1C40">
                        <w:rPr>
                          <w:b/>
                          <w:sz w:val="16"/>
                          <w:szCs w:val="16"/>
                          <w:lang w:val="hr-HR"/>
                        </w:rPr>
                        <w:t xml:space="preserve">   2. Mirsad Jogunčić;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Referent portir: </w:t>
                      </w:r>
                      <w:r w:rsidRPr="007A1C40">
                        <w:rPr>
                          <w:b/>
                          <w:sz w:val="16"/>
                          <w:szCs w:val="16"/>
                          <w:lang w:val="hr-HR"/>
                        </w:rPr>
                        <w:t>Sead Jahić,  Mehmedalija Sakić, Zijad Omerović i Vahidin Bakalović;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Referent rukovalac strojem za umnožavanje i kurir, </w:t>
                      </w:r>
                      <w:r w:rsidRPr="007A1C40">
                        <w:rPr>
                          <w:b/>
                          <w:sz w:val="16"/>
                          <w:szCs w:val="16"/>
                          <w:lang w:val="hr-HR"/>
                        </w:rPr>
                        <w:t>Sadija Bećirović;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Referen kuharica, </w:t>
                      </w:r>
                      <w:r w:rsidRPr="007A1C40">
                        <w:rPr>
                          <w:b/>
                          <w:sz w:val="16"/>
                          <w:szCs w:val="16"/>
                          <w:lang w:val="hr-HR"/>
                        </w:rPr>
                        <w:t>Nusreta Izić;</w:t>
                      </w:r>
                    </w:p>
                    <w:p w:rsidR="0044126A" w:rsidRPr="007A1C40" w:rsidRDefault="0044126A" w:rsidP="0044126A">
                      <w:pPr>
                        <w:pStyle w:val="NoSpacing"/>
                        <w:numPr>
                          <w:ilvl w:val="0"/>
                          <w:numId w:val="10"/>
                        </w:numPr>
                        <w:ind w:left="142" w:hanging="142"/>
                        <w:jc w:val="left"/>
                        <w:rPr>
                          <w:sz w:val="16"/>
                          <w:szCs w:val="16"/>
                          <w:lang w:val="hr-HR"/>
                        </w:rPr>
                      </w:pPr>
                      <w:r w:rsidRPr="007A1C40">
                        <w:rPr>
                          <w:sz w:val="16"/>
                          <w:szCs w:val="16"/>
                          <w:lang w:val="hr-HR"/>
                        </w:rPr>
                        <w:t xml:space="preserve">Pomoćni radnik- spremačica: </w:t>
                      </w:r>
                      <w:r w:rsidRPr="007A1C40">
                        <w:rPr>
                          <w:b/>
                          <w:sz w:val="16"/>
                          <w:szCs w:val="16"/>
                          <w:lang w:val="hr-HR"/>
                        </w:rPr>
                        <w:t>Azra Altumbabić i Nihada Pepić</w:t>
                      </w:r>
                    </w:p>
                    <w:p w:rsidR="0044126A" w:rsidRDefault="0044126A" w:rsidP="0044126A">
                      <w:pPr>
                        <w:pStyle w:val="NoSpacing"/>
                        <w:jc w:val="left"/>
                        <w:rPr>
                          <w:sz w:val="18"/>
                          <w:szCs w:val="18"/>
                          <w:lang w:val="hr-HR"/>
                        </w:rPr>
                      </w:pPr>
                    </w:p>
                    <w:p w:rsidR="0044126A" w:rsidRDefault="0044126A" w:rsidP="0044126A">
                      <w:pPr>
                        <w:pStyle w:val="NoSpacing"/>
                        <w:jc w:val="left"/>
                        <w:rPr>
                          <w:sz w:val="18"/>
                          <w:szCs w:val="18"/>
                          <w:lang w:val="hr-HR"/>
                        </w:rPr>
                      </w:pPr>
                    </w:p>
                    <w:p w:rsidR="0044126A" w:rsidRDefault="0044126A" w:rsidP="0044126A">
                      <w:pPr>
                        <w:pStyle w:val="NoSpacing"/>
                        <w:jc w:val="center"/>
                        <w:rPr>
                          <w:sz w:val="18"/>
                          <w:szCs w:val="18"/>
                          <w:lang w:val="hr-HR"/>
                        </w:rPr>
                      </w:pPr>
                    </w:p>
                    <w:p w:rsidR="0044126A" w:rsidRPr="00C24225" w:rsidRDefault="0044126A" w:rsidP="0044126A">
                      <w:pPr>
                        <w:pStyle w:val="NoSpacing"/>
                        <w:jc w:val="center"/>
                        <w:rPr>
                          <w:sz w:val="18"/>
                          <w:szCs w:val="18"/>
                          <w:lang w:val="hr-HR"/>
                        </w:rPr>
                      </w:pPr>
                    </w:p>
                  </w:txbxContent>
                </v:textbox>
              </v:shape>
            </w:pict>
          </mc:Fallback>
        </mc:AlternateContent>
      </w:r>
      <w:r>
        <w:rPr>
          <w:noProof/>
          <w:lang w:val="en-US" w:eastAsia="en-US"/>
        </w:rPr>
        <mc:AlternateContent>
          <mc:Choice Requires="wps">
            <w:drawing>
              <wp:anchor distT="0" distB="0" distL="114300" distR="114300" simplePos="0" relativeHeight="251699200" behindDoc="0" locked="0" layoutInCell="1" allowOverlap="1" wp14:anchorId="5619EE82" wp14:editId="3BDFC90B">
                <wp:simplePos x="0" y="0"/>
                <wp:positionH relativeFrom="column">
                  <wp:posOffset>4499610</wp:posOffset>
                </wp:positionH>
                <wp:positionV relativeFrom="paragraph">
                  <wp:posOffset>556260</wp:posOffset>
                </wp:positionV>
                <wp:extent cx="0" cy="228600"/>
                <wp:effectExtent l="76200" t="0" r="57150" b="571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3pt,43.8pt" to="354.3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oNA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HpA0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">
                <v:stroke endarrow="block"/>
              </v:line>
            </w:pict>
          </mc:Fallback>
        </mc:AlternateContent>
      </w:r>
      <w:r>
        <w:rPr>
          <w:noProof/>
          <w:lang w:val="en-US" w:eastAsia="en-US"/>
        </w:rPr>
        <mc:AlternateContent>
          <mc:Choice Requires="wps">
            <w:drawing>
              <wp:anchor distT="0" distB="0" distL="114300" distR="114300" simplePos="0" relativeHeight="251698176" behindDoc="0" locked="0" layoutInCell="1" allowOverlap="1" wp14:anchorId="13308058" wp14:editId="46B85F2C">
                <wp:simplePos x="0" y="0"/>
                <wp:positionH relativeFrom="column">
                  <wp:posOffset>3891280</wp:posOffset>
                </wp:positionH>
                <wp:positionV relativeFrom="paragraph">
                  <wp:posOffset>80645</wp:posOffset>
                </wp:positionV>
                <wp:extent cx="1230630" cy="532130"/>
                <wp:effectExtent l="0" t="0" r="26670" b="2032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2130"/>
                        </a:xfrm>
                        <a:prstGeom prst="rect">
                          <a:avLst/>
                        </a:prstGeom>
                        <a:solidFill>
                          <a:srgbClr val="FFFFFF"/>
                        </a:solidFill>
                        <a:ln w="9525">
                          <a:solidFill>
                            <a:srgbClr val="000000"/>
                          </a:solidFill>
                          <a:miter lim="800000"/>
                          <a:headEnd/>
                          <a:tailEnd/>
                        </a:ln>
                      </wps:spPr>
                      <wps:txbx>
                        <w:txbxContent>
                          <w:p w:rsidR="0044126A" w:rsidRDefault="0044126A" w:rsidP="0044126A">
                            <w:pPr>
                              <w:pStyle w:val="NoSpacing"/>
                              <w:jc w:val="center"/>
                              <w:rPr>
                                <w:sz w:val="18"/>
                                <w:szCs w:val="18"/>
                                <w:lang w:val="hr-HR"/>
                              </w:rPr>
                            </w:pPr>
                            <w:r>
                              <w:rPr>
                                <w:sz w:val="18"/>
                                <w:szCs w:val="18"/>
                                <w:lang w:val="hr-HR"/>
                              </w:rPr>
                              <w:t>Šef Odsjeka za opće poslove</w:t>
                            </w:r>
                          </w:p>
                          <w:p w:rsidR="0044126A" w:rsidRPr="005941CC" w:rsidRDefault="0044126A" w:rsidP="0044126A">
                            <w:pPr>
                              <w:pStyle w:val="NoSpacing"/>
                              <w:jc w:val="center"/>
                              <w:rPr>
                                <w:sz w:val="18"/>
                                <w:szCs w:val="18"/>
                                <w:lang w:val="hr-HR"/>
                              </w:rPr>
                            </w:pPr>
                            <w:r>
                              <w:rPr>
                                <w:b/>
                                <w:sz w:val="18"/>
                                <w:szCs w:val="18"/>
                                <w:lang w:val="hr-HR"/>
                              </w:rPr>
                              <w:t>Amela Dugonjić</w:t>
                            </w:r>
                            <w:r w:rsidRPr="009D7747">
                              <w:rPr>
                                <w:b/>
                                <w:sz w:val="18"/>
                                <w:szCs w:val="18"/>
                                <w:lang w:val="hr-H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6" type="#_x0000_t202" style="position:absolute;left:0;text-align:left;margin-left:306.4pt;margin-top:6.35pt;width:96.9pt;height:4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">
                <v:textbox>
                  <w:txbxContent>
                    <w:p w:rsidR="0044126A" w:rsidRDefault="0044126A" w:rsidP="0044126A">
                      <w:pPr>
                        <w:pStyle w:val="NoSpacing"/>
                        <w:jc w:val="center"/>
                        <w:rPr>
                          <w:sz w:val="18"/>
                          <w:szCs w:val="18"/>
                          <w:lang w:val="hr-HR"/>
                        </w:rPr>
                      </w:pPr>
                      <w:r>
                        <w:rPr>
                          <w:sz w:val="18"/>
                          <w:szCs w:val="18"/>
                          <w:lang w:val="hr-HR"/>
                        </w:rPr>
                        <w:t>Šef Odsjeka za opće poslove</w:t>
                      </w:r>
                    </w:p>
                    <w:p w:rsidR="0044126A" w:rsidRPr="005941CC" w:rsidRDefault="0044126A" w:rsidP="0044126A">
                      <w:pPr>
                        <w:pStyle w:val="NoSpacing"/>
                        <w:jc w:val="center"/>
                        <w:rPr>
                          <w:sz w:val="18"/>
                          <w:szCs w:val="18"/>
                          <w:lang w:val="hr-HR"/>
                        </w:rPr>
                      </w:pPr>
                      <w:r>
                        <w:rPr>
                          <w:b/>
                          <w:sz w:val="18"/>
                          <w:szCs w:val="18"/>
                          <w:lang w:val="hr-HR"/>
                        </w:rPr>
                        <w:t>Amela Dugonjić</w:t>
                      </w:r>
                      <w:r w:rsidRPr="009D7747">
                        <w:rPr>
                          <w:b/>
                          <w:sz w:val="18"/>
                          <w:szCs w:val="18"/>
                          <w:lang w:val="hr-HR"/>
                        </w:rPr>
                        <w:t>;</w:t>
                      </w:r>
                    </w:p>
                  </w:txbxContent>
                </v:textbox>
              </v:shape>
            </w:pict>
          </mc:Fallback>
        </mc:AlternateContent>
      </w:r>
      <w:r w:rsidR="00030203" w:rsidRPr="00DC04B6">
        <w:rPr>
          <w:rFonts w:ascii="Times New Roman" w:hAnsi="Times New Roman"/>
        </w:rPr>
        <w:br w:type="page"/>
      </w:r>
    </w:p>
    <w:p w:rsidR="007A1C40" w:rsidRDefault="007A1C40" w:rsidP="000F1F99">
      <w:pPr>
        <w:pStyle w:val="ListParagraph"/>
        <w:numPr>
          <w:ilvl w:val="0"/>
          <w:numId w:val="16"/>
        </w:numPr>
        <w:rPr>
          <w:sz w:val="28"/>
          <w:szCs w:val="28"/>
        </w:rPr>
        <w:sectPr w:rsidR="007A1C40" w:rsidSect="007A1C40">
          <w:pgSz w:w="16838" w:h="11906" w:orient="landscape"/>
          <w:pgMar w:top="1134" w:right="1134" w:bottom="1077" w:left="1134" w:header="709" w:footer="709" w:gutter="0"/>
          <w:cols w:space="708"/>
          <w:titlePg/>
          <w:docGrid w:linePitch="360"/>
        </w:sectPr>
      </w:pPr>
    </w:p>
    <w:p w:rsidR="004F2692" w:rsidRPr="00DC04B6" w:rsidRDefault="00030203" w:rsidP="000F1F99">
      <w:pPr>
        <w:pStyle w:val="ListParagraph"/>
        <w:numPr>
          <w:ilvl w:val="0"/>
          <w:numId w:val="16"/>
        </w:numPr>
        <w:rPr>
          <w:sz w:val="28"/>
          <w:szCs w:val="28"/>
        </w:rPr>
      </w:pPr>
      <w:r w:rsidRPr="00DC04B6">
        <w:rPr>
          <w:sz w:val="28"/>
          <w:szCs w:val="28"/>
        </w:rPr>
        <w:lastRenderedPageBreak/>
        <w:t>JAVNOST RADA SKUPŠTINE TUZLANSKOG KANTONA</w:t>
      </w:r>
    </w:p>
    <w:p w:rsidR="007575E8" w:rsidRPr="00DC04B6" w:rsidRDefault="007575E8" w:rsidP="007575E8">
      <w:pPr>
        <w:pStyle w:val="NoSpacing"/>
        <w:rPr>
          <w:sz w:val="24"/>
          <w:szCs w:val="24"/>
        </w:rPr>
      </w:pPr>
      <w:r w:rsidRPr="00DC04B6">
        <w:rPr>
          <w:sz w:val="24"/>
          <w:szCs w:val="24"/>
        </w:rPr>
        <w:t>Skupština obezbjeđuje javnost rada blagovremenim, potpunim i objektivnim informisanjem javnosti o svom radu.</w:t>
      </w:r>
    </w:p>
    <w:p w:rsidR="007575E8" w:rsidRPr="00DC04B6" w:rsidRDefault="007575E8" w:rsidP="007575E8">
      <w:pPr>
        <w:pStyle w:val="NoSpacing"/>
        <w:rPr>
          <w:color w:val="0000FF"/>
          <w:sz w:val="24"/>
          <w:szCs w:val="24"/>
        </w:rPr>
      </w:pPr>
      <w:r w:rsidRPr="00DC04B6">
        <w:rPr>
          <w:sz w:val="24"/>
          <w:szCs w:val="24"/>
        </w:rPr>
        <w:t>Skupština obezbjeđuje svim sredstvima javnog informisanja pod jednakim uslovima pristup informacijama kojima raspolaže a naročito omogućava pristup skupštinskim materijalima, a po potrebi organizuje konferencije za štampu nakon sjednice Skupštine.</w:t>
      </w:r>
    </w:p>
    <w:p w:rsidR="007575E8" w:rsidRPr="00DC04B6" w:rsidRDefault="007575E8" w:rsidP="007575E8">
      <w:pPr>
        <w:pStyle w:val="NoSpacing"/>
        <w:rPr>
          <w:sz w:val="24"/>
          <w:szCs w:val="24"/>
        </w:rPr>
      </w:pPr>
      <w:r w:rsidRPr="00DC04B6">
        <w:rPr>
          <w:sz w:val="24"/>
          <w:szCs w:val="24"/>
        </w:rPr>
        <w:t>Pristup informacijama iz prethodnog stava može biti uskraćen samo ako one predstavljaju državnu, vojnu, službenu ili poslovnu tajnu, na način propisan zakonom ili drugim propisima donesenim na osnovu zakona.</w:t>
      </w:r>
    </w:p>
    <w:p w:rsidR="007575E8" w:rsidRPr="00DC04B6" w:rsidRDefault="007575E8" w:rsidP="007575E8">
      <w:pPr>
        <w:pStyle w:val="NoSpacing"/>
        <w:rPr>
          <w:sz w:val="24"/>
          <w:szCs w:val="24"/>
        </w:rPr>
      </w:pPr>
      <w:r w:rsidRPr="00DC04B6">
        <w:rPr>
          <w:sz w:val="24"/>
          <w:szCs w:val="24"/>
        </w:rPr>
        <w:t>Građanima i predstavnicima sredstava javnog informisanja osigurava se slobodan pristup sjednicama Skupštine, u za njih posebno rezervisanom prostoru, kako to utvrdi Kolegij i u skladu sa prostornim mogućnostima.</w:t>
      </w:r>
    </w:p>
    <w:p w:rsidR="007575E8" w:rsidRPr="00DC04B6" w:rsidRDefault="007575E8" w:rsidP="007575E8">
      <w:pPr>
        <w:pStyle w:val="NoSpacing"/>
        <w:rPr>
          <w:sz w:val="24"/>
          <w:szCs w:val="24"/>
        </w:rPr>
      </w:pPr>
      <w:r w:rsidRPr="00DC04B6">
        <w:rPr>
          <w:sz w:val="24"/>
          <w:szCs w:val="24"/>
        </w:rPr>
        <w:t>Sjednice komisija Skupštine u pravilu su otvorene za javnost.</w:t>
      </w:r>
    </w:p>
    <w:p w:rsidR="007575E8" w:rsidRPr="00DC04B6" w:rsidRDefault="007575E8" w:rsidP="007575E8">
      <w:pPr>
        <w:pStyle w:val="NoSpacing"/>
        <w:rPr>
          <w:sz w:val="24"/>
          <w:szCs w:val="24"/>
        </w:rPr>
      </w:pPr>
      <w:r w:rsidRPr="00DC04B6">
        <w:rPr>
          <w:sz w:val="24"/>
          <w:szCs w:val="24"/>
        </w:rPr>
        <w:t>Izuzetno, sjednice ili dijelovi sjednica komisija mogu biti zatvoreni za javnost ako se odnose na razmatranje pitanja ili saslušanja vezana za rad ili uz prisustvo predstavnika organa vlasti, stručnjaka ili poslanika posebnih socijalnih interesa.</w:t>
      </w:r>
    </w:p>
    <w:p w:rsidR="00030203" w:rsidRPr="00DC04B6" w:rsidRDefault="00030203" w:rsidP="007575E8">
      <w:pPr>
        <w:pStyle w:val="NoSpacing"/>
        <w:rPr>
          <w:sz w:val="24"/>
          <w:szCs w:val="24"/>
        </w:rPr>
      </w:pPr>
    </w:p>
    <w:p w:rsidR="00030203" w:rsidRPr="00DC04B6" w:rsidRDefault="00030203" w:rsidP="000F1F99">
      <w:pPr>
        <w:pStyle w:val="NoSpacing"/>
        <w:numPr>
          <w:ilvl w:val="1"/>
          <w:numId w:val="16"/>
        </w:numPr>
        <w:rPr>
          <w:sz w:val="24"/>
          <w:szCs w:val="24"/>
        </w:rPr>
      </w:pPr>
      <w:r w:rsidRPr="00DC04B6">
        <w:rPr>
          <w:sz w:val="24"/>
          <w:szCs w:val="24"/>
        </w:rPr>
        <w:t xml:space="preserve"> VEB STRANICA</w:t>
      </w:r>
      <w:r w:rsidR="0002138B" w:rsidRPr="00DC04B6">
        <w:rPr>
          <w:sz w:val="24"/>
          <w:szCs w:val="24"/>
        </w:rPr>
        <w:t xml:space="preserve"> SKUPŠTINE TUZLANSKOG KANTONA</w:t>
      </w:r>
    </w:p>
    <w:p w:rsidR="007575E8" w:rsidRPr="00DC04B6" w:rsidRDefault="007575E8" w:rsidP="007575E8">
      <w:pPr>
        <w:pStyle w:val="NoSpacing"/>
        <w:ind w:left="1080"/>
        <w:rPr>
          <w:sz w:val="24"/>
          <w:szCs w:val="24"/>
        </w:rPr>
      </w:pPr>
    </w:p>
    <w:p w:rsidR="0002138B" w:rsidRPr="00DC04B6" w:rsidRDefault="0002138B" w:rsidP="007575E8">
      <w:pPr>
        <w:pStyle w:val="NoSpacing"/>
        <w:rPr>
          <w:sz w:val="24"/>
          <w:szCs w:val="24"/>
        </w:rPr>
      </w:pPr>
      <w:r w:rsidRPr="00DC04B6">
        <w:rPr>
          <w:sz w:val="24"/>
          <w:szCs w:val="24"/>
        </w:rPr>
        <w:t>S ciljem povećanja stepena transparentnosti i ostvarivanja što većeg nivoa dostupnosti informacija svim zainteresovanim o aktivnostima Skupštine Tuzlanskog kantona, napravljena je oficijelna veb prezentacija.</w:t>
      </w:r>
    </w:p>
    <w:p w:rsidR="00030203" w:rsidRDefault="0002138B" w:rsidP="007575E8">
      <w:pPr>
        <w:pStyle w:val="NoSpacing"/>
        <w:rPr>
          <w:sz w:val="24"/>
          <w:szCs w:val="24"/>
        </w:rPr>
      </w:pPr>
      <w:r w:rsidRPr="00DC04B6">
        <w:rPr>
          <w:sz w:val="24"/>
          <w:szCs w:val="24"/>
        </w:rPr>
        <w:t>Osim osnovnih podataka o Skupštini Tuzlanskog kantona, redovno ažurirani podaci pružaju kvalitetan uvid u sve aktivnosti Skupštine Tuzlanskog kantona. Na veb stranici se mogu se pronaći svi relevantni dokumenti koji regulišu rad Skupštine, te informacije o poslanicima i rukovodstvu Skupštine.</w:t>
      </w:r>
    </w:p>
    <w:p w:rsidR="00AB1772" w:rsidRDefault="00AB1772" w:rsidP="007575E8">
      <w:pPr>
        <w:pStyle w:val="NoSpacing"/>
        <w:rPr>
          <w:sz w:val="24"/>
          <w:szCs w:val="24"/>
        </w:rPr>
      </w:pPr>
    </w:p>
    <w:p w:rsidR="00AB1772" w:rsidRDefault="00AB1772" w:rsidP="007575E8">
      <w:pPr>
        <w:pStyle w:val="NoSpacing"/>
        <w:rPr>
          <w:sz w:val="24"/>
          <w:szCs w:val="24"/>
        </w:rPr>
      </w:pPr>
    </w:p>
    <w:p w:rsidR="00AB1772" w:rsidRDefault="00AB1772" w:rsidP="007575E8">
      <w:pPr>
        <w:pStyle w:val="NoSpacing"/>
        <w:rPr>
          <w:sz w:val="24"/>
          <w:szCs w:val="24"/>
        </w:rPr>
      </w:pPr>
      <w:r>
        <w:rPr>
          <w:noProof/>
          <w:lang w:val="en-US" w:eastAsia="en-US"/>
        </w:rPr>
        <w:drawing>
          <wp:inline distT="0" distB="0" distL="0" distR="0" wp14:anchorId="29A65FF0" wp14:editId="6EBB3DFF">
            <wp:extent cx="5569447" cy="313281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66064" cy="3130911"/>
                    </a:xfrm>
                    <a:prstGeom prst="rect">
                      <a:avLst/>
                    </a:prstGeom>
                  </pic:spPr>
                </pic:pic>
              </a:graphicData>
            </a:graphic>
          </wp:inline>
        </w:drawing>
      </w:r>
    </w:p>
    <w:p w:rsidR="00AB1772" w:rsidRDefault="00AB1772" w:rsidP="007575E8">
      <w:pPr>
        <w:pStyle w:val="NoSpacing"/>
        <w:rPr>
          <w:sz w:val="24"/>
          <w:szCs w:val="24"/>
        </w:rPr>
      </w:pPr>
    </w:p>
    <w:p w:rsidR="00AB1772" w:rsidRPr="00DC04B6" w:rsidRDefault="00AB1772" w:rsidP="007575E8">
      <w:pPr>
        <w:pStyle w:val="NoSpacing"/>
        <w:rPr>
          <w:sz w:val="24"/>
          <w:szCs w:val="24"/>
        </w:rPr>
      </w:pPr>
    </w:p>
    <w:p w:rsidR="007575E8" w:rsidRPr="00DC04B6" w:rsidRDefault="007575E8" w:rsidP="007575E8">
      <w:pPr>
        <w:pStyle w:val="NoSpacing"/>
        <w:rPr>
          <w:rFonts w:ascii="Times New Roman" w:hAnsi="Times New Roman"/>
        </w:rPr>
      </w:pPr>
    </w:p>
    <w:p w:rsidR="007575E8" w:rsidRPr="00DC04B6" w:rsidRDefault="007575E8" w:rsidP="0002138B">
      <w:pPr>
        <w:jc w:val="left"/>
        <w:rPr>
          <w:rFonts w:ascii="Times New Roman" w:hAnsi="Times New Roman"/>
        </w:rPr>
      </w:pPr>
    </w:p>
    <w:p w:rsidR="00030203" w:rsidRPr="00DC04B6" w:rsidRDefault="00794AE5" w:rsidP="00AB1772">
      <w:pPr>
        <w:rPr>
          <w:sz w:val="24"/>
          <w:szCs w:val="24"/>
        </w:rPr>
      </w:pPr>
      <w:r w:rsidRPr="00DC04B6">
        <w:rPr>
          <w:rFonts w:ascii="Times New Roman" w:hAnsi="Times New Roman"/>
        </w:rPr>
        <w:br w:type="page"/>
      </w:r>
      <w:r w:rsidR="007575E8" w:rsidRPr="00DC04B6">
        <w:rPr>
          <w:sz w:val="24"/>
          <w:szCs w:val="24"/>
        </w:rPr>
        <w:lastRenderedPageBreak/>
        <w:t>MATERIJAL ZA SJEDNICE</w:t>
      </w:r>
    </w:p>
    <w:p w:rsidR="005A3E65" w:rsidRPr="00DC04B6" w:rsidRDefault="005A3E65" w:rsidP="005A3E65">
      <w:pPr>
        <w:pStyle w:val="NoSpacing"/>
        <w:ind w:left="1080"/>
        <w:rPr>
          <w:sz w:val="24"/>
          <w:szCs w:val="24"/>
        </w:rPr>
      </w:pPr>
    </w:p>
    <w:p w:rsidR="005A3E65" w:rsidRPr="00DC04B6" w:rsidRDefault="005A3E65" w:rsidP="005A3E65">
      <w:pPr>
        <w:pStyle w:val="NoSpacing"/>
        <w:rPr>
          <w:sz w:val="24"/>
          <w:szCs w:val="24"/>
        </w:rPr>
      </w:pPr>
      <w:r w:rsidRPr="00DC04B6">
        <w:rPr>
          <w:sz w:val="24"/>
          <w:szCs w:val="24"/>
        </w:rPr>
        <w:t>Materijal</w:t>
      </w:r>
      <w:r w:rsidR="00C27DFB" w:rsidRPr="00DC04B6">
        <w:rPr>
          <w:sz w:val="24"/>
          <w:szCs w:val="24"/>
        </w:rPr>
        <w:t>i</w:t>
      </w:r>
      <w:r w:rsidRPr="00DC04B6">
        <w:rPr>
          <w:sz w:val="24"/>
          <w:szCs w:val="24"/>
        </w:rPr>
        <w:t xml:space="preserve"> za sjednice mogu se primati poštom, dostavljanjem u klubove ili elektronskom poštom, što zavisi od dogovora o izboru vrste prijema. Kada materijal dođe neposredno prije ili u toku sjednice, zaposlenici Službe Skupštine dostavljaju ih direktno poslanicima.</w:t>
      </w:r>
    </w:p>
    <w:p w:rsidR="005A3E65" w:rsidRPr="00DC04B6" w:rsidRDefault="005A3E65" w:rsidP="005A3E65">
      <w:pPr>
        <w:pStyle w:val="NoSpacing"/>
        <w:rPr>
          <w:sz w:val="24"/>
          <w:szCs w:val="24"/>
        </w:rPr>
      </w:pPr>
      <w:r w:rsidRPr="00DC04B6">
        <w:rPr>
          <w:sz w:val="24"/>
          <w:szCs w:val="24"/>
        </w:rPr>
        <w:t>Materijal za sjednice radnih tijela takođe se dostavljaju u skladu sa dogovorom poslanika sa sekretarom Skupštine.</w:t>
      </w:r>
    </w:p>
    <w:p w:rsidR="00FD2AB6" w:rsidRPr="00DC04B6" w:rsidRDefault="005A3E65" w:rsidP="005A3E65">
      <w:pPr>
        <w:pStyle w:val="NoSpacing"/>
        <w:rPr>
          <w:sz w:val="24"/>
          <w:szCs w:val="24"/>
        </w:rPr>
      </w:pPr>
      <w:r w:rsidRPr="00DC04B6">
        <w:rPr>
          <w:sz w:val="24"/>
          <w:szCs w:val="24"/>
        </w:rPr>
        <w:t>Posebno naglašavamo da poslanici sa statusom na stalnom radu u Skupštini, svoje materijale za sjednice Skupštine, Kolegija i radnih tijela, kao i ostalu poštu, preuzimaju u prostorijama Skupštine.</w:t>
      </w:r>
    </w:p>
    <w:p w:rsidR="00FD2AB6" w:rsidRPr="00DC04B6" w:rsidRDefault="00FD2AB6" w:rsidP="005A3E65">
      <w:pPr>
        <w:pStyle w:val="NoSpacing"/>
        <w:rPr>
          <w:sz w:val="24"/>
          <w:szCs w:val="24"/>
        </w:rPr>
      </w:pPr>
    </w:p>
    <w:p w:rsidR="00FD2AB6" w:rsidRPr="00DC04B6" w:rsidRDefault="00FD2AB6" w:rsidP="000F1F99">
      <w:pPr>
        <w:pStyle w:val="NoSpacing"/>
        <w:numPr>
          <w:ilvl w:val="1"/>
          <w:numId w:val="16"/>
        </w:numPr>
        <w:rPr>
          <w:sz w:val="24"/>
          <w:szCs w:val="24"/>
        </w:rPr>
      </w:pPr>
      <w:r w:rsidRPr="00DC04B6">
        <w:rPr>
          <w:sz w:val="24"/>
          <w:szCs w:val="24"/>
        </w:rPr>
        <w:t>STENOGRAMI I ZAPISNICI SA SJEDNICA</w:t>
      </w:r>
    </w:p>
    <w:p w:rsidR="00FD2AB6" w:rsidRPr="00DC04B6" w:rsidRDefault="00FD2AB6" w:rsidP="00FD2AB6">
      <w:pPr>
        <w:pStyle w:val="NoSpacing"/>
        <w:ind w:left="1080"/>
        <w:rPr>
          <w:sz w:val="24"/>
          <w:szCs w:val="24"/>
        </w:rPr>
      </w:pPr>
    </w:p>
    <w:p w:rsidR="00FD2AB6" w:rsidRPr="00DC04B6" w:rsidRDefault="00FD2AB6" w:rsidP="00FD2AB6">
      <w:pPr>
        <w:pStyle w:val="NoSpacing"/>
        <w:rPr>
          <w:sz w:val="24"/>
          <w:szCs w:val="24"/>
        </w:rPr>
      </w:pPr>
      <w:r w:rsidRPr="00DC04B6">
        <w:rPr>
          <w:sz w:val="24"/>
          <w:szCs w:val="24"/>
        </w:rPr>
        <w:t>Sjednice Skupštine imaju cjelovit tonski zapis, a po mogućnosti i potpun video zapis.</w:t>
      </w:r>
      <w:r w:rsidR="00E65519" w:rsidRPr="00DC04B6">
        <w:rPr>
          <w:sz w:val="24"/>
          <w:szCs w:val="24"/>
        </w:rPr>
        <w:t xml:space="preserve"> (Sjednice Skupštine se snimaju i reemituju u programu RTV TK. RTV TK u Službu Skupštine dostavlja video zapis toka sjednice.)</w:t>
      </w:r>
    </w:p>
    <w:p w:rsidR="00FD2AB6" w:rsidRPr="00DC04B6" w:rsidRDefault="00FD2AB6" w:rsidP="00FD2AB6">
      <w:pPr>
        <w:pStyle w:val="NoSpacing"/>
        <w:rPr>
          <w:sz w:val="24"/>
          <w:szCs w:val="24"/>
        </w:rPr>
      </w:pPr>
      <w:r w:rsidRPr="00DC04B6">
        <w:rPr>
          <w:sz w:val="24"/>
          <w:szCs w:val="24"/>
        </w:rPr>
        <w:t>Na osnovu tonskog zapisa izrađuje se transkript toka sjednice.</w:t>
      </w:r>
    </w:p>
    <w:p w:rsidR="00FD2AB6" w:rsidRPr="00DC04B6" w:rsidRDefault="00FD2AB6" w:rsidP="00FD2AB6">
      <w:pPr>
        <w:pStyle w:val="NoSpacing"/>
        <w:rPr>
          <w:sz w:val="24"/>
          <w:szCs w:val="24"/>
        </w:rPr>
      </w:pPr>
      <w:r w:rsidRPr="00DC04B6">
        <w:rPr>
          <w:sz w:val="24"/>
          <w:szCs w:val="24"/>
        </w:rPr>
        <w:t>Na osnovu transkripta toka sjednice sačinjava se zapisnik sa sjednice Skupštine, koji sadrži: dnevni red sjednice na koju se odnosi, popis svih tačaka dnevnog reda, zaključke</w:t>
      </w:r>
      <w:r w:rsidRPr="00DC04B6">
        <w:rPr>
          <w:bCs/>
          <w:sz w:val="24"/>
          <w:szCs w:val="24"/>
        </w:rPr>
        <w:t xml:space="preserve"> </w:t>
      </w:r>
      <w:r w:rsidRPr="00DC04B6">
        <w:rPr>
          <w:sz w:val="24"/>
          <w:szCs w:val="24"/>
        </w:rPr>
        <w:t>i</w:t>
      </w:r>
      <w:r w:rsidRPr="00DC04B6">
        <w:rPr>
          <w:bCs/>
          <w:sz w:val="24"/>
          <w:szCs w:val="24"/>
        </w:rPr>
        <w:t xml:space="preserve"> </w:t>
      </w:r>
      <w:r w:rsidRPr="00DC04B6">
        <w:rPr>
          <w:sz w:val="24"/>
          <w:szCs w:val="24"/>
        </w:rPr>
        <w:t xml:space="preserve">rezultate glasanja i skraćeni prikaz toka sjednice. </w:t>
      </w:r>
    </w:p>
    <w:p w:rsidR="00FD2AB6" w:rsidRPr="00DC04B6" w:rsidRDefault="00FD2AB6" w:rsidP="00FD2AB6">
      <w:pPr>
        <w:pStyle w:val="NoSpacing"/>
        <w:rPr>
          <w:sz w:val="24"/>
          <w:szCs w:val="24"/>
        </w:rPr>
      </w:pPr>
      <w:r w:rsidRPr="00DC04B6">
        <w:rPr>
          <w:sz w:val="24"/>
          <w:szCs w:val="24"/>
        </w:rPr>
        <w:t>Svaki poslanik ima pravo da na narednoj sjednici stavi primjedbe na zapisnik.</w:t>
      </w:r>
    </w:p>
    <w:p w:rsidR="00FD2AB6" w:rsidRPr="00DC04B6" w:rsidRDefault="00FD2AB6" w:rsidP="00FD2AB6">
      <w:pPr>
        <w:pStyle w:val="NoSpacing"/>
        <w:rPr>
          <w:sz w:val="24"/>
          <w:szCs w:val="24"/>
        </w:rPr>
      </w:pPr>
      <w:r w:rsidRPr="00DC04B6">
        <w:rPr>
          <w:sz w:val="24"/>
          <w:szCs w:val="24"/>
        </w:rPr>
        <w:t>Ako se primjedbe usvoje u zapisniku će se izvršiti odgovarajuće izmjene, potom se daje se na usvajanje.</w:t>
      </w:r>
    </w:p>
    <w:p w:rsidR="00FD2AB6" w:rsidRPr="00DC04B6" w:rsidRDefault="00FD2AB6" w:rsidP="00FD2AB6">
      <w:pPr>
        <w:pStyle w:val="NoSpacing"/>
        <w:rPr>
          <w:sz w:val="24"/>
          <w:szCs w:val="24"/>
        </w:rPr>
      </w:pPr>
      <w:r w:rsidRPr="00DC04B6">
        <w:rPr>
          <w:sz w:val="24"/>
          <w:szCs w:val="24"/>
        </w:rPr>
        <w:t>Svi tonski zapisi, video zapisi, transkripti i zapisnici se čuvaju u arhivi Službe Skupštine, za njih je odgovoran sekretar Skupštine a dostupni su na uvid javnosti.</w:t>
      </w:r>
    </w:p>
    <w:p w:rsidR="00FD2AB6" w:rsidRPr="00DC04B6" w:rsidRDefault="00FD2AB6" w:rsidP="00FD2AB6">
      <w:pPr>
        <w:pStyle w:val="NoSpacing"/>
        <w:rPr>
          <w:sz w:val="24"/>
          <w:szCs w:val="24"/>
        </w:rPr>
      </w:pPr>
    </w:p>
    <w:p w:rsidR="00FD2AB6" w:rsidRPr="00DC04B6" w:rsidRDefault="00FD2AB6" w:rsidP="000F1F99">
      <w:pPr>
        <w:pStyle w:val="NoSpacing"/>
        <w:numPr>
          <w:ilvl w:val="1"/>
          <w:numId w:val="16"/>
        </w:numPr>
        <w:rPr>
          <w:sz w:val="24"/>
          <w:szCs w:val="24"/>
        </w:rPr>
      </w:pPr>
      <w:r w:rsidRPr="00DC04B6">
        <w:rPr>
          <w:sz w:val="24"/>
          <w:szCs w:val="24"/>
        </w:rPr>
        <w:t>PRISTUP INFORMACIJAMA</w:t>
      </w:r>
    </w:p>
    <w:p w:rsidR="00D1671A" w:rsidRPr="00DC04B6" w:rsidRDefault="00D1671A" w:rsidP="00D1671A">
      <w:pPr>
        <w:pStyle w:val="NoSpacing"/>
        <w:ind w:left="720"/>
        <w:rPr>
          <w:sz w:val="24"/>
          <w:szCs w:val="24"/>
        </w:rPr>
      </w:pPr>
    </w:p>
    <w:p w:rsidR="00D1671A" w:rsidRPr="00DC04B6" w:rsidRDefault="00D1671A" w:rsidP="00D1671A">
      <w:pPr>
        <w:pStyle w:val="NoSpacing"/>
        <w:rPr>
          <w:sz w:val="24"/>
          <w:szCs w:val="24"/>
        </w:rPr>
      </w:pPr>
      <w:r w:rsidRPr="00DC04B6">
        <w:rPr>
          <w:sz w:val="24"/>
          <w:szCs w:val="24"/>
        </w:rPr>
        <w:t>Pravo pristupa informacijama koje su pod kontrolom  Skupštine - Službe Skupštine Tuzlanskog kantona ima svako pravno i fizičko lice.</w:t>
      </w:r>
    </w:p>
    <w:p w:rsidR="00FD2AB6" w:rsidRPr="00DC04B6" w:rsidRDefault="00D1671A" w:rsidP="00D1671A">
      <w:pPr>
        <w:pStyle w:val="NoSpacing"/>
        <w:rPr>
          <w:sz w:val="24"/>
          <w:szCs w:val="24"/>
        </w:rPr>
      </w:pPr>
      <w:r w:rsidRPr="00DC04B6">
        <w:rPr>
          <w:sz w:val="24"/>
          <w:szCs w:val="24"/>
        </w:rPr>
        <w:t>Skupština - Služba Skupštine Tuzlanskog kantona dužna je saopštiti informacije koje su pod njenom kontrolom u skladu sa odredbama Zakona o slobodi pristupa informacijama i propisanom odnosno ustanovljenom procedurom.</w:t>
      </w:r>
    </w:p>
    <w:p w:rsidR="00D1671A" w:rsidRPr="00DC04B6" w:rsidRDefault="00D1671A" w:rsidP="00D1671A">
      <w:pPr>
        <w:pStyle w:val="NoSpacing"/>
        <w:rPr>
          <w:sz w:val="24"/>
          <w:szCs w:val="24"/>
        </w:rPr>
      </w:pPr>
      <w:r w:rsidRPr="00DC04B6">
        <w:rPr>
          <w:sz w:val="24"/>
          <w:szCs w:val="24"/>
        </w:rPr>
        <w:t>Skupština - Služba Skupštine će informaciju saopštiti,  po isteku roka od 15 dana od prijema tog rješenja, u skladu sa članom 9. tačka 3. Zakona o slobodi pristupa informacijama u Federaciji Bosne i Hercegovine, ukoliko ona nije u suprotnosti sa interesima i okolnostima propisanim u zakonu, nakon svestrane ocjene svakog pojedinog slučaja.</w:t>
      </w:r>
    </w:p>
    <w:p w:rsidR="00D1671A" w:rsidRPr="00DC04B6" w:rsidRDefault="00D1671A" w:rsidP="00D1671A">
      <w:pPr>
        <w:pStyle w:val="NoSpacing"/>
        <w:rPr>
          <w:sz w:val="24"/>
          <w:szCs w:val="24"/>
        </w:rPr>
      </w:pPr>
      <w:r w:rsidRPr="00DC04B6">
        <w:rPr>
          <w:sz w:val="24"/>
          <w:szCs w:val="24"/>
        </w:rPr>
        <w:t xml:space="preserve">Zainteresovano pravno ili fizičko lice podnosi zahtjev za pristup informacijama koji može dobiti u Službi Skupština ili na veb stranici Skupštine, a koji </w:t>
      </w:r>
      <w:r w:rsidR="00A83230" w:rsidRPr="00DC04B6">
        <w:rPr>
          <w:sz w:val="24"/>
          <w:szCs w:val="24"/>
        </w:rPr>
        <w:t xml:space="preserve">treba da </w:t>
      </w:r>
      <w:r w:rsidRPr="00DC04B6">
        <w:rPr>
          <w:sz w:val="24"/>
          <w:szCs w:val="24"/>
        </w:rPr>
        <w:t>sadrži sve potrebne podatke iz kojih se može znati koja se informacija traži i kome se dostavlja.</w:t>
      </w:r>
    </w:p>
    <w:p w:rsidR="00A83230" w:rsidRPr="00DC04B6" w:rsidRDefault="00A83230" w:rsidP="00D1671A">
      <w:pPr>
        <w:pStyle w:val="NoSpacing"/>
        <w:rPr>
          <w:sz w:val="24"/>
          <w:szCs w:val="24"/>
        </w:rPr>
      </w:pPr>
      <w:r w:rsidRPr="00DC04B6">
        <w:rPr>
          <w:sz w:val="24"/>
          <w:szCs w:val="24"/>
        </w:rPr>
        <w:t>Nakon zaprimanja zahtjeva, ovlašteni službenik, u roku od 15 dana, donosi rješenje o pristupu ili nemogućnosti pristupa traženoj informaciji i o tome obavještava podnosioca zahtjeva.</w:t>
      </w:r>
    </w:p>
    <w:p w:rsidR="00A83230" w:rsidRPr="00DC04B6" w:rsidRDefault="00A83230" w:rsidP="00A83230">
      <w:pPr>
        <w:pStyle w:val="NoSpacing"/>
        <w:rPr>
          <w:sz w:val="24"/>
          <w:szCs w:val="24"/>
        </w:rPr>
      </w:pPr>
      <w:r w:rsidRPr="00DC04B6">
        <w:rPr>
          <w:sz w:val="24"/>
          <w:szCs w:val="24"/>
        </w:rPr>
        <w:t>Procedura i uslovi za prisutup informacijama propisana je u Vodiču kroz postupak za ostvarivanje prava na pristup informacijama kojima raspolaže  Skupština - Služba Skupštine Tuzlanskog kantona, koji se može dobiti u Službi Skupštine ili na oficijelnoj veb stranici.</w:t>
      </w:r>
    </w:p>
    <w:p w:rsidR="00A83230" w:rsidRPr="00DC04B6" w:rsidRDefault="00A83230">
      <w:pPr>
        <w:rPr>
          <w:sz w:val="24"/>
          <w:szCs w:val="24"/>
        </w:rPr>
      </w:pPr>
      <w:r w:rsidRPr="00DC04B6">
        <w:rPr>
          <w:sz w:val="24"/>
          <w:szCs w:val="24"/>
        </w:rPr>
        <w:br w:type="page"/>
      </w:r>
    </w:p>
    <w:p w:rsidR="00A83230" w:rsidRPr="00DC04B6" w:rsidRDefault="00A83230" w:rsidP="000F1F99">
      <w:pPr>
        <w:pStyle w:val="NoSpacing"/>
        <w:numPr>
          <w:ilvl w:val="0"/>
          <w:numId w:val="16"/>
        </w:numPr>
        <w:rPr>
          <w:rFonts w:eastAsia="Times New Roman" w:cs="Arial"/>
          <w:color w:val="000000"/>
          <w:sz w:val="24"/>
          <w:szCs w:val="24"/>
        </w:rPr>
      </w:pPr>
      <w:r w:rsidRPr="00DC04B6">
        <w:rPr>
          <w:rFonts w:eastAsia="Times New Roman" w:cs="Arial"/>
          <w:color w:val="000000"/>
          <w:sz w:val="24"/>
          <w:szCs w:val="24"/>
        </w:rPr>
        <w:lastRenderedPageBreak/>
        <w:t>SJEDIŠTE SKUPŠTINE TUZLANSKOG KANTONA</w:t>
      </w:r>
    </w:p>
    <w:p w:rsidR="00345F23" w:rsidRPr="00DC04B6" w:rsidRDefault="00345F23" w:rsidP="003C21E6">
      <w:pPr>
        <w:pStyle w:val="NoSpacing"/>
        <w:ind w:left="720"/>
        <w:rPr>
          <w:rFonts w:eastAsia="Times New Roman" w:cs="Arial"/>
          <w:color w:val="000000"/>
          <w:sz w:val="24"/>
          <w:szCs w:val="24"/>
        </w:rPr>
      </w:pPr>
    </w:p>
    <w:p w:rsidR="00345F23" w:rsidRPr="00DC04B6" w:rsidRDefault="00345F23" w:rsidP="00D1671A">
      <w:pPr>
        <w:pStyle w:val="NoSpacing"/>
        <w:rPr>
          <w:rFonts w:eastAsia="Times New Roman" w:cs="Arial"/>
          <w:color w:val="000000"/>
          <w:sz w:val="24"/>
          <w:szCs w:val="24"/>
        </w:rPr>
      </w:pPr>
      <w:r w:rsidRPr="00DC04B6">
        <w:rPr>
          <w:rFonts w:eastAsia="Times New Roman" w:cs="Arial"/>
          <w:color w:val="000000"/>
          <w:sz w:val="24"/>
          <w:szCs w:val="24"/>
        </w:rPr>
        <w:t>Sjedište Skupštine Tuzlanskog kantona nalazi se u istočnom dijelu grada Tuzla, u ulici Rose Hadživuković br. 1.</w:t>
      </w:r>
    </w:p>
    <w:p w:rsidR="00345F23" w:rsidRPr="00DC04B6" w:rsidRDefault="00345F23" w:rsidP="00D1671A">
      <w:pPr>
        <w:pStyle w:val="NoSpacing"/>
        <w:rPr>
          <w:rFonts w:eastAsia="Times New Roman" w:cs="Arial"/>
          <w:color w:val="000000"/>
          <w:sz w:val="24"/>
          <w:szCs w:val="24"/>
        </w:rPr>
      </w:pPr>
    </w:p>
    <w:p w:rsidR="00345F23" w:rsidRPr="00DC04B6" w:rsidRDefault="00345F23" w:rsidP="00D1671A">
      <w:pPr>
        <w:pStyle w:val="NoSpacing"/>
        <w:rPr>
          <w:sz w:val="24"/>
          <w:szCs w:val="24"/>
        </w:rPr>
      </w:pPr>
      <w:r w:rsidRPr="00DC04B6">
        <w:rPr>
          <w:noProof/>
          <w:sz w:val="24"/>
          <w:szCs w:val="24"/>
          <w:lang w:val="en-US" w:eastAsia="en-US"/>
        </w:rPr>
        <w:drawing>
          <wp:inline distT="0" distB="0" distL="0" distR="0" wp14:anchorId="3C8BC6E5" wp14:editId="595A01BA">
            <wp:extent cx="5760720" cy="345553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5760720" cy="3455532"/>
                    </a:xfrm>
                    <a:prstGeom prst="rect">
                      <a:avLst/>
                    </a:prstGeom>
                    <a:noFill/>
                    <a:ln w="9525">
                      <a:noFill/>
                      <a:miter lim="800000"/>
                      <a:headEnd/>
                      <a:tailEnd/>
                    </a:ln>
                  </pic:spPr>
                </pic:pic>
              </a:graphicData>
            </a:graphic>
          </wp:inline>
        </w:drawing>
      </w:r>
    </w:p>
    <w:p w:rsidR="00345F23" w:rsidRPr="00DC04B6" w:rsidRDefault="00345F23" w:rsidP="00D1671A">
      <w:pPr>
        <w:pStyle w:val="NoSpacing"/>
        <w:rPr>
          <w:sz w:val="24"/>
          <w:szCs w:val="24"/>
        </w:rPr>
      </w:pPr>
    </w:p>
    <w:p w:rsidR="00345F23" w:rsidRPr="00DC04B6" w:rsidRDefault="00345F23" w:rsidP="00D1671A">
      <w:pPr>
        <w:pStyle w:val="NoSpacing"/>
        <w:rPr>
          <w:sz w:val="24"/>
          <w:szCs w:val="24"/>
        </w:rPr>
      </w:pPr>
      <w:r w:rsidRPr="00DC04B6">
        <w:rPr>
          <w:sz w:val="24"/>
          <w:szCs w:val="24"/>
        </w:rPr>
        <w:t xml:space="preserve">Zgrada koja se koristi u vlasništvu je Vlade Federacije Bosne i Hercegovine, prethodno je  koristila Armija </w:t>
      </w:r>
      <w:r w:rsidR="005C3F14">
        <w:rPr>
          <w:sz w:val="24"/>
          <w:szCs w:val="24"/>
        </w:rPr>
        <w:t xml:space="preserve">R </w:t>
      </w:r>
      <w:r w:rsidRPr="00DC04B6">
        <w:rPr>
          <w:sz w:val="24"/>
          <w:szCs w:val="24"/>
        </w:rPr>
        <w:t>BiH, te je poznatija pod nazivom Garnizonska ambulanta.</w:t>
      </w:r>
    </w:p>
    <w:p w:rsidR="00345F23" w:rsidRPr="00DC04B6" w:rsidRDefault="00345F23" w:rsidP="00D1671A">
      <w:pPr>
        <w:pStyle w:val="NoSpacing"/>
        <w:rPr>
          <w:sz w:val="24"/>
          <w:szCs w:val="24"/>
        </w:rPr>
      </w:pPr>
      <w:r w:rsidRPr="00DC04B6">
        <w:rPr>
          <w:sz w:val="24"/>
          <w:szCs w:val="24"/>
        </w:rPr>
        <w:t>Danas su u njoj</w:t>
      </w:r>
      <w:r w:rsidR="00DA26CB" w:rsidRPr="00DC04B6">
        <w:rPr>
          <w:sz w:val="24"/>
          <w:szCs w:val="24"/>
        </w:rPr>
        <w:t>,</w:t>
      </w:r>
      <w:r w:rsidRPr="00DC04B6">
        <w:rPr>
          <w:sz w:val="24"/>
          <w:szCs w:val="24"/>
        </w:rPr>
        <w:t xml:space="preserve"> pored Skupštine Tuzlanskog kantona, smještene još dvije institucije.</w:t>
      </w:r>
    </w:p>
    <w:p w:rsidR="00345F23" w:rsidRPr="00DC04B6" w:rsidRDefault="00345F23" w:rsidP="00D1671A">
      <w:pPr>
        <w:pStyle w:val="NoSpacing"/>
        <w:rPr>
          <w:sz w:val="24"/>
          <w:szCs w:val="24"/>
        </w:rPr>
      </w:pPr>
    </w:p>
    <w:p w:rsidR="00DA26CB" w:rsidRPr="00DC04B6" w:rsidRDefault="00DA26CB" w:rsidP="00D1671A">
      <w:pPr>
        <w:pStyle w:val="NoSpacing"/>
        <w:rPr>
          <w:sz w:val="24"/>
          <w:szCs w:val="24"/>
        </w:rPr>
      </w:pPr>
      <w:r w:rsidRPr="00DC04B6">
        <w:rPr>
          <w:noProof/>
          <w:sz w:val="24"/>
          <w:szCs w:val="24"/>
          <w:lang w:val="en-US" w:eastAsia="en-US"/>
        </w:rPr>
        <w:drawing>
          <wp:inline distT="0" distB="0" distL="0" distR="0" wp14:anchorId="6D0121CC" wp14:editId="5F7A7828">
            <wp:extent cx="3598793" cy="2699123"/>
            <wp:effectExtent l="19050" t="0" r="1657" b="0"/>
            <wp:docPr id="13" name="Picture 13" descr="C:\Documents and Settings\Dijana\Desktop\100CANON\IMG_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Dijana\Desktop\100CANON\IMG_5304.JPG"/>
                    <pic:cNvPicPr>
                      <a:picLocks noChangeAspect="1" noChangeArrowheads="1"/>
                    </pic:cNvPicPr>
                  </pic:nvPicPr>
                  <pic:blipFill>
                    <a:blip r:embed="rId13" cstate="print"/>
                    <a:srcRect/>
                    <a:stretch>
                      <a:fillRect/>
                    </a:stretch>
                  </pic:blipFill>
                  <pic:spPr bwMode="auto">
                    <a:xfrm>
                      <a:off x="0" y="0"/>
                      <a:ext cx="3597074" cy="2697834"/>
                    </a:xfrm>
                    <a:prstGeom prst="rect">
                      <a:avLst/>
                    </a:prstGeom>
                    <a:noFill/>
                    <a:ln w="9525">
                      <a:noFill/>
                      <a:miter lim="800000"/>
                      <a:headEnd/>
                      <a:tailEnd/>
                    </a:ln>
                  </pic:spPr>
                </pic:pic>
              </a:graphicData>
            </a:graphic>
          </wp:inline>
        </w:drawing>
      </w:r>
    </w:p>
    <w:p w:rsidR="00DA26CB" w:rsidRPr="00DC04B6" w:rsidRDefault="00DA26CB" w:rsidP="00D1671A">
      <w:pPr>
        <w:pStyle w:val="NoSpacing"/>
        <w:rPr>
          <w:sz w:val="24"/>
          <w:szCs w:val="24"/>
        </w:rPr>
      </w:pPr>
    </w:p>
    <w:p w:rsidR="003C21E6" w:rsidRPr="00DC04B6" w:rsidRDefault="00345F23" w:rsidP="00D1671A">
      <w:pPr>
        <w:pStyle w:val="NoSpacing"/>
        <w:rPr>
          <w:sz w:val="24"/>
          <w:szCs w:val="24"/>
        </w:rPr>
      </w:pPr>
      <w:r w:rsidRPr="00DC04B6">
        <w:rPr>
          <w:sz w:val="24"/>
          <w:szCs w:val="24"/>
        </w:rPr>
        <w:t xml:space="preserve"> Skupština koristi najveć</w:t>
      </w:r>
      <w:r w:rsidR="00E65519" w:rsidRPr="00DC04B6">
        <w:rPr>
          <w:sz w:val="24"/>
          <w:szCs w:val="24"/>
        </w:rPr>
        <w:t>i</w:t>
      </w:r>
      <w:r w:rsidR="00DA26CB" w:rsidRPr="00DC04B6">
        <w:rPr>
          <w:sz w:val="24"/>
          <w:szCs w:val="24"/>
        </w:rPr>
        <w:t xml:space="preserve"> dio</w:t>
      </w:r>
      <w:r w:rsidRPr="00DC04B6">
        <w:rPr>
          <w:sz w:val="24"/>
          <w:szCs w:val="24"/>
        </w:rPr>
        <w:t xml:space="preserve"> zgrad</w:t>
      </w:r>
      <w:r w:rsidR="00DA26CB" w:rsidRPr="00DC04B6">
        <w:rPr>
          <w:sz w:val="24"/>
          <w:szCs w:val="24"/>
        </w:rPr>
        <w:t xml:space="preserve">e, koja pruža sve potrebne elemente za </w:t>
      </w:r>
      <w:r w:rsidRPr="00DC04B6">
        <w:rPr>
          <w:sz w:val="24"/>
          <w:szCs w:val="24"/>
        </w:rPr>
        <w:t>potrebe rad</w:t>
      </w:r>
      <w:r w:rsidR="00DA26CB" w:rsidRPr="00DC04B6">
        <w:rPr>
          <w:sz w:val="24"/>
          <w:szCs w:val="24"/>
        </w:rPr>
        <w:t>a</w:t>
      </w:r>
      <w:r w:rsidRPr="00DC04B6">
        <w:rPr>
          <w:sz w:val="24"/>
          <w:szCs w:val="24"/>
        </w:rPr>
        <w:t xml:space="preserve"> Skupštine i Službe</w:t>
      </w:r>
      <w:r w:rsidR="00DA26CB" w:rsidRPr="00DC04B6">
        <w:rPr>
          <w:sz w:val="24"/>
          <w:szCs w:val="24"/>
        </w:rPr>
        <w:t xml:space="preserve"> Skupštine. </w:t>
      </w:r>
      <w:r w:rsidR="00FB13EC" w:rsidRPr="00DC04B6">
        <w:rPr>
          <w:sz w:val="24"/>
          <w:szCs w:val="24"/>
        </w:rPr>
        <w:t>Ispred zgrade nalazi se p</w:t>
      </w:r>
      <w:r w:rsidR="003C21E6" w:rsidRPr="00DC04B6">
        <w:rPr>
          <w:sz w:val="24"/>
          <w:szCs w:val="24"/>
        </w:rPr>
        <w:t>a</w:t>
      </w:r>
      <w:r w:rsidR="00FB13EC" w:rsidRPr="00DC04B6">
        <w:rPr>
          <w:sz w:val="24"/>
          <w:szCs w:val="24"/>
        </w:rPr>
        <w:t>r</w:t>
      </w:r>
      <w:r w:rsidR="003C21E6" w:rsidRPr="00DC04B6">
        <w:rPr>
          <w:sz w:val="24"/>
          <w:szCs w:val="24"/>
        </w:rPr>
        <w:t>king prostor koji se koristi samo za potrebe aktivnosti u Skupštini.</w:t>
      </w:r>
    </w:p>
    <w:p w:rsidR="00DA26CB" w:rsidRPr="00DC04B6" w:rsidRDefault="00DA26CB" w:rsidP="00D1671A">
      <w:pPr>
        <w:pStyle w:val="NoSpacing"/>
        <w:rPr>
          <w:sz w:val="24"/>
          <w:szCs w:val="24"/>
        </w:rPr>
      </w:pPr>
      <w:r w:rsidRPr="00DC04B6">
        <w:rPr>
          <w:sz w:val="24"/>
          <w:szCs w:val="24"/>
        </w:rPr>
        <w:t>Pored kancelarija, tu su i dvije sale za sastanke:</w:t>
      </w:r>
    </w:p>
    <w:p w:rsidR="00DA26CB" w:rsidRPr="00DC04B6" w:rsidRDefault="00DA26CB" w:rsidP="00D1671A">
      <w:pPr>
        <w:pStyle w:val="NoSpacing"/>
        <w:rPr>
          <w:sz w:val="24"/>
          <w:szCs w:val="24"/>
        </w:rPr>
      </w:pPr>
    </w:p>
    <w:p w:rsidR="007F7818" w:rsidRPr="00DC04B6" w:rsidRDefault="00A83230" w:rsidP="00D1671A">
      <w:pPr>
        <w:pStyle w:val="NoSpacing"/>
        <w:rPr>
          <w:sz w:val="24"/>
          <w:szCs w:val="24"/>
        </w:rPr>
      </w:pPr>
      <w:r w:rsidRPr="00DC04B6">
        <w:rPr>
          <w:sz w:val="24"/>
          <w:szCs w:val="24"/>
        </w:rPr>
        <w:lastRenderedPageBreak/>
        <w:t xml:space="preserve">  </w:t>
      </w:r>
      <w:r w:rsidR="00DA26CB" w:rsidRPr="00DC04B6">
        <w:rPr>
          <w:sz w:val="24"/>
          <w:szCs w:val="24"/>
        </w:rPr>
        <w:t>Velika sala za sastanke</w:t>
      </w:r>
      <w:r w:rsidR="003C21E6" w:rsidRPr="00DC04B6">
        <w:rPr>
          <w:sz w:val="24"/>
          <w:szCs w:val="24"/>
        </w:rPr>
        <w:t>:</w:t>
      </w:r>
    </w:p>
    <w:p w:rsidR="00D1671A" w:rsidRPr="00DC04B6" w:rsidRDefault="00DA26CB" w:rsidP="00D1671A">
      <w:pPr>
        <w:pStyle w:val="NoSpacing"/>
        <w:rPr>
          <w:sz w:val="24"/>
          <w:szCs w:val="24"/>
        </w:rPr>
      </w:pPr>
      <w:r w:rsidRPr="00DC04B6">
        <w:rPr>
          <w:noProof/>
          <w:sz w:val="24"/>
          <w:szCs w:val="24"/>
          <w:lang w:val="en-US" w:eastAsia="en-US"/>
        </w:rPr>
        <w:drawing>
          <wp:inline distT="0" distB="0" distL="0" distR="0" wp14:anchorId="786089B1" wp14:editId="2A8F5279">
            <wp:extent cx="2928699" cy="2196548"/>
            <wp:effectExtent l="19050" t="0" r="5001" b="0"/>
            <wp:docPr id="14" name="Picture 14" descr="C:\Documents and Settings\Dijana\Desktop\100CANON\IMG_5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Dijana\Desktop\100CANON\IMG_5299.JPG"/>
                    <pic:cNvPicPr>
                      <a:picLocks noChangeAspect="1" noChangeArrowheads="1"/>
                    </pic:cNvPicPr>
                  </pic:nvPicPr>
                  <pic:blipFill>
                    <a:blip r:embed="rId14" cstate="print"/>
                    <a:srcRect/>
                    <a:stretch>
                      <a:fillRect/>
                    </a:stretch>
                  </pic:blipFill>
                  <pic:spPr bwMode="auto">
                    <a:xfrm>
                      <a:off x="0" y="0"/>
                      <a:ext cx="2926711" cy="2195057"/>
                    </a:xfrm>
                    <a:prstGeom prst="rect">
                      <a:avLst/>
                    </a:prstGeom>
                    <a:noFill/>
                    <a:ln w="9525">
                      <a:noFill/>
                      <a:miter lim="800000"/>
                      <a:headEnd/>
                      <a:tailEnd/>
                    </a:ln>
                  </pic:spPr>
                </pic:pic>
              </a:graphicData>
            </a:graphic>
          </wp:inline>
        </w:drawing>
      </w:r>
    </w:p>
    <w:p w:rsidR="00DA26CB" w:rsidRPr="00DC04B6" w:rsidRDefault="00DA26CB" w:rsidP="00D1671A">
      <w:pPr>
        <w:pStyle w:val="NoSpacing"/>
        <w:rPr>
          <w:sz w:val="24"/>
          <w:szCs w:val="24"/>
        </w:rPr>
      </w:pPr>
    </w:p>
    <w:p w:rsidR="00DA26CB" w:rsidRPr="00DC04B6" w:rsidRDefault="00DA26CB" w:rsidP="00D1671A">
      <w:pPr>
        <w:pStyle w:val="NoSpacing"/>
        <w:rPr>
          <w:sz w:val="24"/>
          <w:szCs w:val="24"/>
        </w:rPr>
      </w:pPr>
      <w:r w:rsidRPr="00DC04B6">
        <w:rPr>
          <w:sz w:val="24"/>
          <w:szCs w:val="24"/>
        </w:rPr>
        <w:t>Mala sala za sastanke:</w:t>
      </w:r>
    </w:p>
    <w:p w:rsidR="00D1671A" w:rsidRPr="00DC04B6" w:rsidRDefault="007F7818" w:rsidP="00D1671A">
      <w:pPr>
        <w:pStyle w:val="NoSpacing"/>
        <w:rPr>
          <w:sz w:val="24"/>
          <w:szCs w:val="24"/>
        </w:rPr>
      </w:pPr>
      <w:r w:rsidRPr="00DC04B6">
        <w:rPr>
          <w:noProof/>
          <w:sz w:val="24"/>
          <w:szCs w:val="24"/>
          <w:lang w:val="en-US" w:eastAsia="en-US"/>
        </w:rPr>
        <w:drawing>
          <wp:inline distT="0" distB="0" distL="0" distR="0" wp14:anchorId="575BB982" wp14:editId="74E889FD">
            <wp:extent cx="2763906" cy="2072951"/>
            <wp:effectExtent l="19050" t="0" r="0" b="0"/>
            <wp:docPr id="3" name="Picture 3" descr="E:\IMG_5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G_5307.JPG"/>
                    <pic:cNvPicPr>
                      <a:picLocks noChangeAspect="1" noChangeArrowheads="1"/>
                    </pic:cNvPicPr>
                  </pic:nvPicPr>
                  <pic:blipFill>
                    <a:blip r:embed="rId15" cstate="print"/>
                    <a:srcRect/>
                    <a:stretch>
                      <a:fillRect/>
                    </a:stretch>
                  </pic:blipFill>
                  <pic:spPr bwMode="auto">
                    <a:xfrm>
                      <a:off x="0" y="0"/>
                      <a:ext cx="2765762" cy="2074343"/>
                    </a:xfrm>
                    <a:prstGeom prst="rect">
                      <a:avLst/>
                    </a:prstGeom>
                    <a:noFill/>
                    <a:ln w="9525">
                      <a:noFill/>
                      <a:miter lim="800000"/>
                      <a:headEnd/>
                      <a:tailEnd/>
                    </a:ln>
                  </pic:spPr>
                </pic:pic>
              </a:graphicData>
            </a:graphic>
          </wp:inline>
        </w:drawing>
      </w:r>
      <w:r w:rsidR="00D1671A" w:rsidRPr="00DC04B6">
        <w:rPr>
          <w:sz w:val="24"/>
          <w:szCs w:val="24"/>
        </w:rPr>
        <w:br/>
      </w:r>
    </w:p>
    <w:p w:rsidR="00DA26CB" w:rsidRPr="00DC04B6" w:rsidRDefault="00DA26CB" w:rsidP="00D1671A">
      <w:pPr>
        <w:pStyle w:val="NoSpacing"/>
        <w:rPr>
          <w:sz w:val="24"/>
          <w:szCs w:val="24"/>
        </w:rPr>
      </w:pPr>
      <w:r w:rsidRPr="00DC04B6">
        <w:rPr>
          <w:sz w:val="24"/>
          <w:szCs w:val="24"/>
        </w:rPr>
        <w:t>Sjednice Skupštine se održava</w:t>
      </w:r>
      <w:r w:rsidR="007E6E5C" w:rsidRPr="00DC04B6">
        <w:rPr>
          <w:sz w:val="24"/>
          <w:szCs w:val="24"/>
        </w:rPr>
        <w:t>j</w:t>
      </w:r>
      <w:r w:rsidRPr="00DC04B6">
        <w:rPr>
          <w:sz w:val="24"/>
          <w:szCs w:val="24"/>
        </w:rPr>
        <w:t>u van zgrade Skupštine, u</w:t>
      </w:r>
      <w:r w:rsidR="007F7818" w:rsidRPr="00DC04B6">
        <w:rPr>
          <w:sz w:val="24"/>
          <w:szCs w:val="24"/>
        </w:rPr>
        <w:t xml:space="preserve"> Plavoj sali </w:t>
      </w:r>
      <w:r w:rsidRPr="00DC04B6">
        <w:rPr>
          <w:sz w:val="24"/>
          <w:szCs w:val="24"/>
        </w:rPr>
        <w:t>Bosansko</w:t>
      </w:r>
      <w:r w:rsidR="007F7818" w:rsidRPr="00DC04B6">
        <w:rPr>
          <w:sz w:val="24"/>
          <w:szCs w:val="24"/>
        </w:rPr>
        <w:t>g</w:t>
      </w:r>
      <w:r w:rsidRPr="00DC04B6">
        <w:rPr>
          <w:sz w:val="24"/>
          <w:szCs w:val="24"/>
        </w:rPr>
        <w:t xml:space="preserve"> kulturno</w:t>
      </w:r>
      <w:r w:rsidR="007F7818" w:rsidRPr="00DC04B6">
        <w:rPr>
          <w:sz w:val="24"/>
          <w:szCs w:val="24"/>
        </w:rPr>
        <w:t>g</w:t>
      </w:r>
      <w:r w:rsidRPr="00DC04B6">
        <w:rPr>
          <w:sz w:val="24"/>
          <w:szCs w:val="24"/>
        </w:rPr>
        <w:t xml:space="preserve"> centr</w:t>
      </w:r>
      <w:r w:rsidR="007F7818" w:rsidRPr="00DC04B6">
        <w:rPr>
          <w:sz w:val="24"/>
          <w:szCs w:val="24"/>
        </w:rPr>
        <w:t>a</w:t>
      </w:r>
      <w:r w:rsidR="007E6E5C" w:rsidRPr="00DC04B6">
        <w:rPr>
          <w:sz w:val="24"/>
          <w:szCs w:val="24"/>
        </w:rPr>
        <w:t xml:space="preserve"> TK, u ulici Mije Keroševića Guje 3, Tuzla.</w:t>
      </w:r>
    </w:p>
    <w:p w:rsidR="007E6E5C" w:rsidRPr="00DC04B6" w:rsidRDefault="007F7818" w:rsidP="00D1671A">
      <w:pPr>
        <w:pStyle w:val="NoSpacing"/>
        <w:rPr>
          <w:sz w:val="24"/>
          <w:szCs w:val="24"/>
        </w:rPr>
      </w:pPr>
      <w:r w:rsidRPr="00DC04B6">
        <w:rPr>
          <w:noProof/>
          <w:lang w:val="en-US" w:eastAsia="en-US"/>
        </w:rPr>
        <w:drawing>
          <wp:inline distT="0" distB="0" distL="0" distR="0" wp14:anchorId="18029FFB" wp14:editId="37C01768">
            <wp:extent cx="2947477" cy="1737289"/>
            <wp:effectExtent l="19050" t="0" r="5273" b="0"/>
            <wp:docPr id="8" name="Picture 34" descr="https://encrypted-tbn2.gstatic.com/images?q=tbn:ANd9GcRvn-HjVjnPnJD3wQ0CpYxXjRgbWuL1A0S3u6dFvC2ezPs4hDRs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ncrypted-tbn2.gstatic.com/images?q=tbn:ANd9GcRvn-HjVjnPnJD3wQ0CpYxXjRgbWuL1A0S3u6dFvC2ezPs4hDRs8w"/>
                    <pic:cNvPicPr>
                      <a:picLocks noChangeAspect="1" noChangeArrowheads="1"/>
                    </pic:cNvPicPr>
                  </pic:nvPicPr>
                  <pic:blipFill>
                    <a:blip r:embed="rId16"/>
                    <a:srcRect/>
                    <a:stretch>
                      <a:fillRect/>
                    </a:stretch>
                  </pic:blipFill>
                  <pic:spPr bwMode="auto">
                    <a:xfrm>
                      <a:off x="0" y="0"/>
                      <a:ext cx="2959244" cy="1744225"/>
                    </a:xfrm>
                    <a:prstGeom prst="rect">
                      <a:avLst/>
                    </a:prstGeom>
                    <a:noFill/>
                    <a:ln w="9525">
                      <a:noFill/>
                      <a:miter lim="800000"/>
                      <a:headEnd/>
                      <a:tailEnd/>
                    </a:ln>
                  </pic:spPr>
                </pic:pic>
              </a:graphicData>
            </a:graphic>
          </wp:inline>
        </w:drawing>
      </w:r>
      <w:r w:rsidRPr="00DC04B6">
        <w:rPr>
          <w:noProof/>
          <w:lang w:val="en-US" w:eastAsia="en-US"/>
        </w:rPr>
        <w:drawing>
          <wp:inline distT="0" distB="0" distL="0" distR="0" wp14:anchorId="5F4EC599" wp14:editId="6BFF7019">
            <wp:extent cx="2763906" cy="1737487"/>
            <wp:effectExtent l="19050" t="0" r="0" b="0"/>
            <wp:docPr id="9" name="Picture 4" descr="C:\Documents and Settings\Dijana\My Documents\downloads\di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ijana\My Documents\downloads\dija1.jpg"/>
                    <pic:cNvPicPr>
                      <a:picLocks noChangeAspect="1" noChangeArrowheads="1"/>
                    </pic:cNvPicPr>
                  </pic:nvPicPr>
                  <pic:blipFill>
                    <a:blip r:embed="rId17"/>
                    <a:srcRect/>
                    <a:stretch>
                      <a:fillRect/>
                    </a:stretch>
                  </pic:blipFill>
                  <pic:spPr bwMode="auto">
                    <a:xfrm>
                      <a:off x="0" y="0"/>
                      <a:ext cx="2768470" cy="1740356"/>
                    </a:xfrm>
                    <a:prstGeom prst="rect">
                      <a:avLst/>
                    </a:prstGeom>
                    <a:noFill/>
                    <a:ln w="9525">
                      <a:noFill/>
                      <a:miter lim="800000"/>
                      <a:headEnd/>
                      <a:tailEnd/>
                    </a:ln>
                  </pic:spPr>
                </pic:pic>
              </a:graphicData>
            </a:graphic>
          </wp:inline>
        </w:drawing>
      </w:r>
    </w:p>
    <w:p w:rsidR="007575E8" w:rsidRPr="00DC04B6" w:rsidRDefault="007E6E5C" w:rsidP="003C21E6">
      <w:pPr>
        <w:pStyle w:val="NoSpacing"/>
        <w:numPr>
          <w:ilvl w:val="0"/>
          <w:numId w:val="15"/>
        </w:numPr>
      </w:pPr>
      <w:r w:rsidRPr="00DC04B6">
        <w:rPr>
          <w:noProof/>
          <w:lang w:val="en-US" w:eastAsia="en-US"/>
        </w:rPr>
        <w:drawing>
          <wp:inline distT="0" distB="0" distL="0" distR="0" wp14:anchorId="417C500A" wp14:editId="59176B1E">
            <wp:extent cx="10160" cy="10160"/>
            <wp:effectExtent l="0" t="0" r="0" b="0"/>
            <wp:docPr id="19" name="Picture 19" descr="Click to enlarge image IMG_8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ck to enlarge image IMG_8241.jpg"/>
                    <pic:cNvPicPr>
                      <a:picLocks noChangeAspect="1" noChangeArrowheads="1"/>
                    </pic:cNvPicPr>
                  </pic:nvPicPr>
                  <pic:blipFill>
                    <a:blip r:embed="rId18"/>
                    <a:srcRect/>
                    <a:stretch>
                      <a:fillRect/>
                    </a:stretch>
                  </pic:blipFill>
                  <pic:spPr bwMode="auto">
                    <a:xfrm>
                      <a:off x="0" y="0"/>
                      <a:ext cx="10160" cy="10160"/>
                    </a:xfrm>
                    <a:prstGeom prst="rect">
                      <a:avLst/>
                    </a:prstGeom>
                    <a:noFill/>
                    <a:ln w="9525">
                      <a:noFill/>
                      <a:miter lim="800000"/>
                      <a:headEnd/>
                      <a:tailEnd/>
                    </a:ln>
                  </pic:spPr>
                </pic:pic>
              </a:graphicData>
            </a:graphic>
          </wp:inline>
        </w:drawing>
      </w:r>
      <w:r w:rsidRPr="00DC04B6">
        <w:t xml:space="preserve"> </w:t>
      </w:r>
      <w:r w:rsidR="003C21E6" w:rsidRPr="00DC04B6">
        <w:t xml:space="preserve"> </w:t>
      </w:r>
      <w:r w:rsidR="003C21E6" w:rsidRPr="00DC04B6">
        <w:rPr>
          <w:noProof/>
          <w:lang w:val="en-US" w:eastAsia="en-US"/>
        </w:rPr>
        <w:drawing>
          <wp:inline distT="0" distB="0" distL="0" distR="0" wp14:anchorId="727555C8" wp14:editId="1A68CB7A">
            <wp:extent cx="10160" cy="10160"/>
            <wp:effectExtent l="0" t="0" r="0" b="0"/>
            <wp:docPr id="37" name="Picture 37" descr="Click to enlarge image IMG_8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ck to enlarge image IMG_8241.jpg"/>
                    <pic:cNvPicPr>
                      <a:picLocks noChangeAspect="1" noChangeArrowheads="1"/>
                    </pic:cNvPicPr>
                  </pic:nvPicPr>
                  <pic:blipFill>
                    <a:blip r:embed="rId18"/>
                    <a:srcRect/>
                    <a:stretch>
                      <a:fillRect/>
                    </a:stretch>
                  </pic:blipFill>
                  <pic:spPr bwMode="auto">
                    <a:xfrm>
                      <a:off x="0" y="0"/>
                      <a:ext cx="10160" cy="10160"/>
                    </a:xfrm>
                    <a:prstGeom prst="rect">
                      <a:avLst/>
                    </a:prstGeom>
                    <a:noFill/>
                    <a:ln w="9525">
                      <a:noFill/>
                      <a:miter lim="800000"/>
                      <a:headEnd/>
                      <a:tailEnd/>
                    </a:ln>
                  </pic:spPr>
                </pic:pic>
              </a:graphicData>
            </a:graphic>
          </wp:inline>
        </w:drawing>
      </w:r>
      <w:r w:rsidR="003C21E6" w:rsidRPr="00DC04B6">
        <w:t xml:space="preserve"> </w:t>
      </w:r>
      <w:r w:rsidR="003C21E6" w:rsidRPr="00DC04B6">
        <w:rPr>
          <w:noProof/>
          <w:lang w:val="en-US" w:eastAsia="en-US"/>
        </w:rPr>
        <w:drawing>
          <wp:inline distT="0" distB="0" distL="0" distR="0" wp14:anchorId="4152B780" wp14:editId="1D567B79">
            <wp:extent cx="10160" cy="10160"/>
            <wp:effectExtent l="0" t="0" r="0" b="0"/>
            <wp:docPr id="40" name="Picture 40" descr="Click to enlarge image IMG_8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lick to enlarge image IMG_8241.jpg"/>
                    <pic:cNvPicPr>
                      <a:picLocks noChangeAspect="1" noChangeArrowheads="1"/>
                    </pic:cNvPicPr>
                  </pic:nvPicPr>
                  <pic:blipFill>
                    <a:blip r:embed="rId18"/>
                    <a:srcRect/>
                    <a:stretch>
                      <a:fillRect/>
                    </a:stretch>
                  </pic:blipFill>
                  <pic:spPr bwMode="auto">
                    <a:xfrm>
                      <a:off x="0" y="0"/>
                      <a:ext cx="10160" cy="10160"/>
                    </a:xfrm>
                    <a:prstGeom prst="rect">
                      <a:avLst/>
                    </a:prstGeom>
                    <a:noFill/>
                    <a:ln w="9525">
                      <a:noFill/>
                      <a:miter lim="800000"/>
                      <a:headEnd/>
                      <a:tailEnd/>
                    </a:ln>
                  </pic:spPr>
                </pic:pic>
              </a:graphicData>
            </a:graphic>
          </wp:inline>
        </w:drawing>
      </w:r>
      <w:r w:rsidR="007F7818" w:rsidRPr="00DC04B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C21E6" w:rsidRPr="00DC04B6" w:rsidRDefault="003C21E6" w:rsidP="003C21E6">
      <w:pPr>
        <w:pStyle w:val="NoSpacing"/>
        <w:numPr>
          <w:ilvl w:val="0"/>
          <w:numId w:val="15"/>
        </w:numPr>
      </w:pPr>
    </w:p>
    <w:p w:rsidR="003C21E6" w:rsidRPr="00DC04B6" w:rsidRDefault="003C21E6" w:rsidP="003C21E6">
      <w:pPr>
        <w:pStyle w:val="NoSpacing"/>
      </w:pPr>
      <w:r w:rsidRPr="00DC04B6">
        <w:t>Kontakt podaci:</w:t>
      </w:r>
    </w:p>
    <w:p w:rsidR="003C21E6" w:rsidRPr="00DC04B6" w:rsidRDefault="003C21E6" w:rsidP="003C21E6">
      <w:pPr>
        <w:pStyle w:val="NoSpacing"/>
      </w:pPr>
      <w:r w:rsidRPr="00DC04B6">
        <w:t>Sk</w:t>
      </w:r>
      <w:r w:rsidR="004C6F24" w:rsidRPr="00DC04B6">
        <w:t>upština Tuzlanskog kantona; Ul</w:t>
      </w:r>
      <w:r w:rsidRPr="00DC04B6">
        <w:t>. Rose Hadživuković</w:t>
      </w:r>
      <w:r w:rsidR="004C6F24" w:rsidRPr="00DC04B6">
        <w:t xml:space="preserve"> </w:t>
      </w:r>
      <w:r w:rsidRPr="00DC04B6">
        <w:t xml:space="preserve">1, </w:t>
      </w:r>
      <w:r w:rsidR="004C6F24" w:rsidRPr="00DC04B6">
        <w:t>75 000</w:t>
      </w:r>
      <w:r w:rsidRPr="00DC04B6">
        <w:t xml:space="preserve"> Tuzla; </w:t>
      </w:r>
    </w:p>
    <w:p w:rsidR="003C21E6" w:rsidRPr="00DC04B6" w:rsidRDefault="003C21E6" w:rsidP="003C21E6">
      <w:pPr>
        <w:pStyle w:val="NoSpacing"/>
      </w:pPr>
      <w:r w:rsidRPr="00DC04B6">
        <w:t>Telefon: 035 252 565;</w:t>
      </w:r>
      <w:r w:rsidR="004C6F24" w:rsidRPr="00DC04B6">
        <w:t xml:space="preserve"> 035</w:t>
      </w:r>
      <w:r w:rsidRPr="00DC04B6">
        <w:t xml:space="preserve"> 250 517</w:t>
      </w:r>
    </w:p>
    <w:p w:rsidR="003C21E6" w:rsidRPr="00DC04B6" w:rsidRDefault="003C21E6" w:rsidP="003C21E6">
      <w:pPr>
        <w:pStyle w:val="NoSpacing"/>
      </w:pPr>
      <w:r w:rsidRPr="00DC04B6">
        <w:t>Fax: 035 251 339</w:t>
      </w:r>
    </w:p>
    <w:p w:rsidR="003C21E6" w:rsidRPr="00DC04B6" w:rsidRDefault="003C21E6" w:rsidP="003C21E6">
      <w:pPr>
        <w:pStyle w:val="NoSpacing"/>
      </w:pPr>
      <w:r w:rsidRPr="00DC04B6">
        <w:t>e-mail: skupstinatk</w:t>
      </w:r>
      <w:r w:rsidR="004C6F24" w:rsidRPr="00DC04B6">
        <w:rPr>
          <w:rFonts w:cstheme="minorHAnsi"/>
        </w:rPr>
        <w:t>@</w:t>
      </w:r>
      <w:r w:rsidR="004C6F24" w:rsidRPr="00DC04B6">
        <w:t>b</w:t>
      </w:r>
      <w:r w:rsidRPr="00DC04B6">
        <w:t>ih.net.ba</w:t>
      </w:r>
    </w:p>
    <w:p w:rsidR="007848E3" w:rsidRPr="00DC04B6" w:rsidRDefault="003C21E6" w:rsidP="003C21E6">
      <w:pPr>
        <w:pStyle w:val="NoSpacing"/>
      </w:pPr>
      <w:r w:rsidRPr="00DC04B6">
        <w:t xml:space="preserve">veb stranica: </w:t>
      </w:r>
      <w:hyperlink r:id="rId19" w:history="1">
        <w:r w:rsidR="004C6F24" w:rsidRPr="00DC04B6">
          <w:rPr>
            <w:rStyle w:val="Hyperlink"/>
          </w:rPr>
          <w:t>www.skupština.tk.gov.ba</w:t>
        </w:r>
      </w:hyperlink>
    </w:p>
    <w:p w:rsidR="007848E3" w:rsidRPr="00DC04B6" w:rsidRDefault="007848E3">
      <w:r w:rsidRPr="00DC04B6">
        <w:br w:type="page"/>
      </w:r>
    </w:p>
    <w:p w:rsidR="007F7818" w:rsidRPr="00DC04B6" w:rsidRDefault="007848E3" w:rsidP="000F1F99">
      <w:pPr>
        <w:pStyle w:val="NoSpacing"/>
        <w:numPr>
          <w:ilvl w:val="0"/>
          <w:numId w:val="16"/>
        </w:numPr>
        <w:rPr>
          <w:sz w:val="28"/>
          <w:szCs w:val="28"/>
        </w:rPr>
      </w:pPr>
      <w:r w:rsidRPr="00DC04B6">
        <w:rPr>
          <w:sz w:val="28"/>
          <w:szCs w:val="28"/>
        </w:rPr>
        <w:lastRenderedPageBreak/>
        <w:t>OBRASCI</w:t>
      </w:r>
    </w:p>
    <w:p w:rsidR="007F7818" w:rsidRPr="00DC04B6" w:rsidRDefault="007F7818" w:rsidP="00FC5F0D">
      <w:pPr>
        <w:pStyle w:val="NoSpacing"/>
        <w:ind w:left="360"/>
        <w:rPr>
          <w:sz w:val="28"/>
          <w:szCs w:val="28"/>
        </w:rPr>
      </w:pPr>
    </w:p>
    <w:p w:rsidR="00FC5F0D" w:rsidRPr="00DC04B6" w:rsidRDefault="000155CF" w:rsidP="00FC5F0D">
      <w:pPr>
        <w:pStyle w:val="ListParagraph"/>
        <w:numPr>
          <w:ilvl w:val="1"/>
          <w:numId w:val="16"/>
        </w:numPr>
        <w:rPr>
          <w:sz w:val="24"/>
          <w:szCs w:val="24"/>
        </w:rPr>
      </w:pPr>
      <w:r w:rsidRPr="00DC04B6">
        <w:rPr>
          <w:sz w:val="24"/>
          <w:szCs w:val="24"/>
        </w:rPr>
        <w:t>POSLANIČKA LEGITIMACIJA</w:t>
      </w:r>
    </w:p>
    <w:p w:rsidR="00FC5F0D" w:rsidRPr="00DC04B6" w:rsidRDefault="00FC5F0D" w:rsidP="00FC5F0D">
      <w:pPr>
        <w:rPr>
          <w:sz w:val="28"/>
          <w:szCs w:val="28"/>
        </w:rPr>
      </w:pPr>
      <w:r w:rsidRPr="00DC04B6">
        <w:rPr>
          <w:noProof/>
          <w:sz w:val="28"/>
          <w:szCs w:val="28"/>
          <w:lang w:val="en-US" w:eastAsia="en-US"/>
        </w:rPr>
        <w:drawing>
          <wp:inline distT="0" distB="0" distL="0" distR="0" wp14:anchorId="19CB9FDC" wp14:editId="33C078AA">
            <wp:extent cx="5759450" cy="7952124"/>
            <wp:effectExtent l="19050" t="0" r="0" b="0"/>
            <wp:docPr id="11" name="Picture 10" descr="C:\Documents and Settings\Dijana\My Documents\downloads\poslanicka legitim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Dijana\My Documents\downloads\poslanicka legitimacija.jpg"/>
                    <pic:cNvPicPr>
                      <a:picLocks noChangeAspect="1" noChangeArrowheads="1"/>
                    </pic:cNvPicPr>
                  </pic:nvPicPr>
                  <pic:blipFill>
                    <a:blip r:embed="rId20"/>
                    <a:srcRect/>
                    <a:stretch>
                      <a:fillRect/>
                    </a:stretch>
                  </pic:blipFill>
                  <pic:spPr bwMode="auto">
                    <a:xfrm>
                      <a:off x="0" y="0"/>
                      <a:ext cx="5759450" cy="7952124"/>
                    </a:xfrm>
                    <a:prstGeom prst="rect">
                      <a:avLst/>
                    </a:prstGeom>
                    <a:noFill/>
                    <a:ln w="9525">
                      <a:noFill/>
                      <a:miter lim="800000"/>
                      <a:headEnd/>
                      <a:tailEnd/>
                    </a:ln>
                  </pic:spPr>
                </pic:pic>
              </a:graphicData>
            </a:graphic>
          </wp:inline>
        </w:drawing>
      </w:r>
      <w:r w:rsidRPr="00DC04B6">
        <w:rPr>
          <w:sz w:val="28"/>
          <w:szCs w:val="28"/>
        </w:rPr>
        <w:br w:type="page"/>
      </w:r>
    </w:p>
    <w:p w:rsidR="003C21E6" w:rsidRPr="00DC04B6" w:rsidRDefault="000155CF" w:rsidP="00FC5F0D">
      <w:pPr>
        <w:pStyle w:val="NoSpacing"/>
        <w:numPr>
          <w:ilvl w:val="1"/>
          <w:numId w:val="16"/>
        </w:numPr>
        <w:rPr>
          <w:sz w:val="24"/>
          <w:szCs w:val="24"/>
        </w:rPr>
      </w:pPr>
      <w:r w:rsidRPr="00DC04B6">
        <w:rPr>
          <w:sz w:val="24"/>
          <w:szCs w:val="24"/>
        </w:rPr>
        <w:lastRenderedPageBreak/>
        <w:t>OBRAZAC BIOGRAFSKIH PODATAKA</w:t>
      </w:r>
    </w:p>
    <w:p w:rsidR="00FC5F0D" w:rsidRPr="00DC04B6" w:rsidRDefault="00FC5F0D" w:rsidP="00FC5F0D">
      <w:pPr>
        <w:pStyle w:val="NoSpacing"/>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B o s n a  i  H e r c e g o v i n a</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 Federacija Bosne i Hercegovine -</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T U Z L A N S K I  K A N T O N</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 xml:space="preserve">              S k u p š t i n a</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jc w:val="center"/>
        <w:rPr>
          <w:sz w:val="24"/>
          <w:szCs w:val="24"/>
        </w:rPr>
      </w:pPr>
      <w:r w:rsidRPr="00DC04B6">
        <w:rPr>
          <w:sz w:val="24"/>
          <w:szCs w:val="24"/>
        </w:rPr>
        <w:t>KARTON LIČNIH PODATAKA</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jc w:val="center"/>
        <w:rPr>
          <w:sz w:val="24"/>
          <w:szCs w:val="24"/>
        </w:rPr>
      </w:pPr>
      <w:r w:rsidRPr="00DC04B6">
        <w:rPr>
          <w:sz w:val="24"/>
          <w:szCs w:val="24"/>
        </w:rPr>
        <w:t>POSLANIKA I ČLANOVA RADNIH TIJELA U SKUPŠTINI TUZLANSKOG KANTONA</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Ime i prezime _________________________________________ ime oca 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Datum i mjesto rođenja ________________________________________________________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Broj l</w:t>
      </w:r>
      <w:r w:rsidR="00C27DFB" w:rsidRPr="00DC04B6">
        <w:rPr>
          <w:sz w:val="24"/>
          <w:szCs w:val="24"/>
        </w:rPr>
        <w:t>i</w:t>
      </w:r>
      <w:r w:rsidRPr="00DC04B6">
        <w:rPr>
          <w:sz w:val="24"/>
          <w:szCs w:val="24"/>
        </w:rPr>
        <w:t>čine karte i mjesto izdavanja _______________________________________________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Matični broj _________________________________________________________________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Nacionalnost_____________________ stranačka pripadnost 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Školaka sprema i zvanje _______________________________________________________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___________________________________________________________________________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Zaposlen (naziv firme) ________________________________________________________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Broj telefona (kućni i na radnom mjestu) 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Materijale dostavljati na adresu (e-mail) __________________________________________</w:t>
      </w: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p>
    <w:p w:rsidR="00FC5F0D" w:rsidRPr="00DC04B6" w:rsidRDefault="00FC5F0D" w:rsidP="00FC5F0D">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t>___________________________________________________________________________</w:t>
      </w:r>
    </w:p>
    <w:p w:rsidR="00FC5F0D" w:rsidRPr="00DC04B6" w:rsidRDefault="00FC5F0D" w:rsidP="00FC5F0D">
      <w:pPr>
        <w:pBdr>
          <w:top w:val="single" w:sz="4" w:space="1" w:color="auto"/>
          <w:left w:val="single" w:sz="4" w:space="4" w:color="auto"/>
          <w:bottom w:val="single" w:sz="4" w:space="1" w:color="auto"/>
          <w:right w:val="single" w:sz="4" w:space="4" w:color="auto"/>
        </w:pBdr>
      </w:pPr>
    </w:p>
    <w:p w:rsidR="00FC5F0D" w:rsidRPr="00DC04B6" w:rsidRDefault="00FC5F0D" w:rsidP="00FC5F0D">
      <w:pPr>
        <w:pBdr>
          <w:top w:val="single" w:sz="4" w:space="1" w:color="auto"/>
          <w:left w:val="single" w:sz="4" w:space="4" w:color="auto"/>
          <w:bottom w:val="single" w:sz="4" w:space="1" w:color="auto"/>
          <w:right w:val="single" w:sz="4" w:space="4" w:color="auto"/>
        </w:pBdr>
      </w:pPr>
    </w:p>
    <w:p w:rsidR="00FC5F0D" w:rsidRPr="00DC04B6" w:rsidRDefault="00FC5F0D" w:rsidP="00FC5F0D">
      <w:pPr>
        <w:pBdr>
          <w:top w:val="single" w:sz="4" w:space="1" w:color="auto"/>
          <w:left w:val="single" w:sz="4" w:space="4" w:color="auto"/>
          <w:bottom w:val="single" w:sz="4" w:space="1" w:color="auto"/>
          <w:right w:val="single" w:sz="4" w:space="4" w:color="auto"/>
        </w:pBdr>
      </w:pPr>
      <w:r w:rsidRPr="00DC04B6">
        <w:t>Angažovan u radno tijelo ______________________________________________________</w:t>
      </w:r>
    </w:p>
    <w:p w:rsidR="00FC5F0D" w:rsidRPr="00DC04B6" w:rsidRDefault="00FC5F0D" w:rsidP="00FC5F0D">
      <w:pPr>
        <w:pBdr>
          <w:top w:val="single" w:sz="4" w:space="1" w:color="auto"/>
          <w:left w:val="single" w:sz="4" w:space="4" w:color="auto"/>
          <w:bottom w:val="single" w:sz="4" w:space="1" w:color="auto"/>
          <w:right w:val="single" w:sz="4" w:space="4" w:color="auto"/>
        </w:pBdr>
      </w:pPr>
      <w:r w:rsidRPr="00DC04B6">
        <w:t>___________________________________________________________________________</w:t>
      </w:r>
    </w:p>
    <w:p w:rsidR="00FC5F0D" w:rsidRPr="00DC04B6" w:rsidRDefault="00FC5F0D" w:rsidP="00FC5F0D">
      <w:pPr>
        <w:pBdr>
          <w:top w:val="single" w:sz="4" w:space="1" w:color="auto"/>
          <w:left w:val="single" w:sz="4" w:space="4" w:color="auto"/>
          <w:bottom w:val="single" w:sz="4" w:space="1" w:color="auto"/>
          <w:right w:val="single" w:sz="4" w:space="4" w:color="auto"/>
        </w:pBdr>
      </w:pPr>
    </w:p>
    <w:p w:rsidR="00FC5F0D" w:rsidRPr="00DC04B6" w:rsidRDefault="00FC5F0D" w:rsidP="00FC5F0D">
      <w:pPr>
        <w:pBdr>
          <w:top w:val="single" w:sz="4" w:space="1" w:color="auto"/>
          <w:left w:val="single" w:sz="4" w:space="4" w:color="auto"/>
          <w:bottom w:val="single" w:sz="4" w:space="1" w:color="auto"/>
          <w:right w:val="single" w:sz="4" w:space="4" w:color="auto"/>
        </w:pBdr>
      </w:pPr>
    </w:p>
    <w:p w:rsidR="00FC5F0D" w:rsidRPr="00DC04B6" w:rsidRDefault="00FC5F0D" w:rsidP="00FC5F0D">
      <w:pPr>
        <w:pBdr>
          <w:top w:val="single" w:sz="4" w:space="1" w:color="auto"/>
          <w:left w:val="single" w:sz="4" w:space="4" w:color="auto"/>
          <w:bottom w:val="single" w:sz="4" w:space="1" w:color="auto"/>
          <w:right w:val="single" w:sz="4" w:space="4" w:color="auto"/>
        </w:pBdr>
      </w:pPr>
      <w:r w:rsidRPr="00DC04B6">
        <w:t>Tuzla, ____________________</w:t>
      </w:r>
    </w:p>
    <w:p w:rsidR="00FC5F0D" w:rsidRPr="00DC04B6" w:rsidRDefault="00FC5F0D" w:rsidP="00FC5F0D">
      <w:pPr>
        <w:pBdr>
          <w:top w:val="single" w:sz="4" w:space="1" w:color="auto"/>
          <w:left w:val="single" w:sz="4" w:space="4" w:color="auto"/>
          <w:bottom w:val="single" w:sz="4" w:space="1" w:color="auto"/>
          <w:right w:val="single" w:sz="4" w:space="4" w:color="auto"/>
        </w:pBdr>
      </w:pPr>
    </w:p>
    <w:p w:rsidR="00FC5F0D" w:rsidRPr="00DC04B6" w:rsidRDefault="00FC5F0D" w:rsidP="00FC5F0D">
      <w:pPr>
        <w:pBdr>
          <w:top w:val="single" w:sz="4" w:space="1" w:color="auto"/>
          <w:left w:val="single" w:sz="4" w:space="4" w:color="auto"/>
          <w:bottom w:val="single" w:sz="4" w:space="1" w:color="auto"/>
          <w:right w:val="single" w:sz="4" w:space="4" w:color="auto"/>
        </w:pBdr>
      </w:pPr>
    </w:p>
    <w:p w:rsidR="00FC5F0D" w:rsidRPr="00DC04B6" w:rsidRDefault="00FC5F0D" w:rsidP="00FC5F0D">
      <w:pPr>
        <w:pBdr>
          <w:top w:val="single" w:sz="4" w:space="1" w:color="auto"/>
          <w:left w:val="single" w:sz="4" w:space="4" w:color="auto"/>
          <w:bottom w:val="single" w:sz="4" w:space="1" w:color="auto"/>
          <w:right w:val="single" w:sz="4" w:space="4" w:color="auto"/>
        </w:pBdr>
      </w:pPr>
      <w:r w:rsidRPr="00DC04B6">
        <w:tab/>
      </w:r>
      <w:r w:rsidRPr="00DC04B6">
        <w:tab/>
      </w:r>
      <w:r w:rsidRPr="00DC04B6">
        <w:tab/>
      </w:r>
      <w:r w:rsidRPr="00DC04B6">
        <w:tab/>
      </w:r>
      <w:r w:rsidRPr="00DC04B6">
        <w:tab/>
      </w:r>
      <w:r w:rsidRPr="00DC04B6">
        <w:tab/>
      </w:r>
      <w:r w:rsidRPr="00DC04B6">
        <w:tab/>
      </w:r>
      <w:r w:rsidRPr="00DC04B6">
        <w:tab/>
        <w:t>____________________________</w:t>
      </w:r>
    </w:p>
    <w:p w:rsidR="00FC5F0D" w:rsidRPr="00DC04B6" w:rsidRDefault="00FC5F0D" w:rsidP="00FC5F0D">
      <w:pPr>
        <w:pBdr>
          <w:top w:val="single" w:sz="4" w:space="1" w:color="auto"/>
          <w:left w:val="single" w:sz="4" w:space="4" w:color="auto"/>
          <w:bottom w:val="single" w:sz="4" w:space="1" w:color="auto"/>
          <w:right w:val="single" w:sz="4" w:space="4" w:color="auto"/>
        </w:pBdr>
      </w:pPr>
      <w:r w:rsidRPr="00DC04B6">
        <w:tab/>
      </w:r>
      <w:r w:rsidRPr="00DC04B6">
        <w:tab/>
      </w:r>
      <w:r w:rsidRPr="00DC04B6">
        <w:tab/>
      </w:r>
      <w:r w:rsidRPr="00DC04B6">
        <w:tab/>
      </w:r>
      <w:r w:rsidRPr="00DC04B6">
        <w:tab/>
      </w:r>
      <w:r w:rsidRPr="00DC04B6">
        <w:tab/>
      </w:r>
      <w:r w:rsidRPr="00DC04B6">
        <w:tab/>
        <w:t xml:space="preserve">            (potpis poslanika / člana radnog tijela)</w:t>
      </w:r>
    </w:p>
    <w:p w:rsidR="00847294" w:rsidRPr="00DC04B6" w:rsidRDefault="00847294" w:rsidP="00847294">
      <w:pPr>
        <w:pStyle w:val="ListParagraph"/>
        <w:numPr>
          <w:ilvl w:val="1"/>
          <w:numId w:val="16"/>
        </w:numPr>
        <w:rPr>
          <w:sz w:val="24"/>
          <w:szCs w:val="24"/>
        </w:rPr>
      </w:pPr>
      <w:r w:rsidRPr="00DC04B6">
        <w:rPr>
          <w:sz w:val="24"/>
          <w:szCs w:val="24"/>
        </w:rPr>
        <w:lastRenderedPageBreak/>
        <w:t xml:space="preserve"> ZAHTJEV ZA PROFESIONALIZACIJU </w:t>
      </w:r>
    </w:p>
    <w:p w:rsidR="00847294" w:rsidRPr="00DC04B6" w:rsidRDefault="00847294" w:rsidP="00847294">
      <w:pPr>
        <w:pStyle w:val="ListParagraph"/>
        <w:ind w:left="1080"/>
        <w:rPr>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_______________________________</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t>(ime i prezime)</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________________________________</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t xml:space="preserve">      (adresa)</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Poslanik u Skupštini Tuzlanskog kantona</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SKUPŠTINA TUZLANSKOG KANTONA</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 xml:space="preserve">ADMINISTRATIVNA KOMISIJA </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 xml:space="preserve">- n/r predsjednika - </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PREDMET: Zahtjev za uspostavu statusa poslanika u stalnom radu u Skupštini Tuzlanskog</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 xml:space="preserve">                      kantona – dostavlja se </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ab/>
        <w:t>Na osnovu člana 1. Odluke o utvrđivanju statusa poslanika u stalnom radu u Skupštini Tuzlanskog kantona („Službene novine Tuzlanskog kantona“, br. 3/03, 8/04 i 12/04) podnosim zahtjev za uspostavu statusa poslanika u stalnom radu u Skupštini Tuzlanskog kantona, počev od ___________</w:t>
      </w:r>
      <w:r w:rsidRPr="00DC04B6">
        <w:rPr>
          <w:sz w:val="24"/>
          <w:szCs w:val="24"/>
        </w:rPr>
        <w:t xml:space="preserve"> </w:t>
      </w:r>
      <w:r w:rsidR="0013652C" w:rsidRPr="00DC04B6">
        <w:rPr>
          <w:rFonts w:ascii="Calibri" w:eastAsia="Times New Roman" w:hAnsi="Calibri" w:cs="Times New Roman"/>
          <w:sz w:val="24"/>
          <w:szCs w:val="24"/>
        </w:rPr>
        <w:t>2018</w:t>
      </w:r>
      <w:r w:rsidRPr="00DC04B6">
        <w:rPr>
          <w:rFonts w:ascii="Calibri" w:eastAsia="Times New Roman" w:hAnsi="Calibri" w:cs="Times New Roman"/>
          <w:sz w:val="24"/>
          <w:szCs w:val="24"/>
        </w:rPr>
        <w:t>. godine, pa do prestanka mandata izabranog zvaničnika u Skupštini Tuzlanskog kantona.</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ab/>
        <w:t xml:space="preserve">Molim Administrativnu komisiju da razmotri moj zahtjev i donese odgovarajuće rješenje. </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jc w:val="center"/>
        <w:rPr>
          <w:rFonts w:ascii="Calibri" w:eastAsia="Times New Roman" w:hAnsi="Calibri" w:cs="Times New Roman"/>
          <w:sz w:val="24"/>
          <w:szCs w:val="24"/>
        </w:rPr>
      </w:pPr>
      <w:r w:rsidRPr="00DC04B6">
        <w:rPr>
          <w:sz w:val="24"/>
          <w:szCs w:val="24"/>
        </w:rPr>
        <w:t xml:space="preserve">                                                                               </w:t>
      </w:r>
      <w:r w:rsidRPr="00DC04B6">
        <w:rPr>
          <w:rFonts w:ascii="Calibri" w:eastAsia="Times New Roman" w:hAnsi="Calibri" w:cs="Times New Roman"/>
          <w:sz w:val="24"/>
          <w:szCs w:val="24"/>
        </w:rPr>
        <w:t>PODNOSILAC ZAHTJEVA</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 xml:space="preserve">                                                                                              __________________________</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r>
      <w:r w:rsidRPr="00DC04B6">
        <w:rPr>
          <w:rFonts w:ascii="Calibri" w:eastAsia="Times New Roman" w:hAnsi="Calibri" w:cs="Times New Roman"/>
          <w:sz w:val="24"/>
          <w:szCs w:val="24"/>
        </w:rPr>
        <w:tab/>
        <w:t xml:space="preserve">     (ime i prezime)</w:t>
      </w:r>
    </w:p>
    <w:p w:rsidR="00847294" w:rsidRPr="00DC04B6" w:rsidRDefault="00847294" w:rsidP="00847294">
      <w:pPr>
        <w:pStyle w:val="NoSpacing"/>
        <w:pBdr>
          <w:top w:val="single" w:sz="4" w:space="1" w:color="auto"/>
          <w:left w:val="single" w:sz="4" w:space="4" w:color="auto"/>
          <w:bottom w:val="single" w:sz="4" w:space="1" w:color="auto"/>
          <w:right w:val="single" w:sz="4" w:space="4" w:color="auto"/>
        </w:pBdr>
        <w:rPr>
          <w:rFonts w:ascii="Calibri" w:eastAsia="Times New Roman" w:hAnsi="Calibri" w:cs="Times New Roman"/>
          <w:sz w:val="24"/>
          <w:szCs w:val="24"/>
        </w:rPr>
      </w:pPr>
    </w:p>
    <w:p w:rsidR="00FC5F0D" w:rsidRPr="00DC04B6" w:rsidRDefault="00847294" w:rsidP="0057225A">
      <w:pPr>
        <w:pStyle w:val="NoSpacing"/>
        <w:pBdr>
          <w:top w:val="single" w:sz="4" w:space="1" w:color="auto"/>
          <w:left w:val="single" w:sz="4" w:space="4" w:color="auto"/>
          <w:bottom w:val="single" w:sz="4" w:space="1" w:color="auto"/>
          <w:right w:val="single" w:sz="4" w:space="4" w:color="auto"/>
        </w:pBdr>
        <w:rPr>
          <w:sz w:val="24"/>
          <w:szCs w:val="24"/>
        </w:rPr>
      </w:pPr>
      <w:r w:rsidRPr="00DC04B6">
        <w:rPr>
          <w:sz w:val="24"/>
          <w:szCs w:val="24"/>
        </w:rPr>
        <w:br w:type="page"/>
      </w:r>
    </w:p>
    <w:p w:rsidR="007848E3" w:rsidRPr="00DC04B6" w:rsidRDefault="007848E3" w:rsidP="007848E3">
      <w:pPr>
        <w:pStyle w:val="NoSpacing"/>
        <w:ind w:left="720"/>
        <w:rPr>
          <w:sz w:val="28"/>
          <w:szCs w:val="28"/>
        </w:rPr>
      </w:pPr>
    </w:p>
    <w:p w:rsidR="0006699E" w:rsidRPr="0006699E" w:rsidRDefault="0006699E" w:rsidP="0006699E">
      <w:pPr>
        <w:pStyle w:val="ListParagraph"/>
        <w:numPr>
          <w:ilvl w:val="0"/>
          <w:numId w:val="16"/>
        </w:numPr>
        <w:rPr>
          <w:sz w:val="28"/>
          <w:szCs w:val="28"/>
        </w:rPr>
      </w:pPr>
      <w:r w:rsidRPr="0006699E">
        <w:rPr>
          <w:sz w:val="28"/>
          <w:szCs w:val="28"/>
        </w:rPr>
        <w:t xml:space="preserve">Prilog: Spisak važećih zakona koje je donijela Skupština Tuzlanskog kantona </w:t>
      </w:r>
    </w:p>
    <w:p w:rsidR="003830AA" w:rsidRPr="00983396" w:rsidRDefault="003830AA" w:rsidP="003830AA">
      <w:pPr>
        <w:ind w:right="-468"/>
        <w:rPr>
          <w:lang w:val="hr-HR"/>
        </w:rPr>
      </w:pPr>
    </w:p>
    <w:p w:rsidR="0039348A" w:rsidRDefault="0039348A" w:rsidP="0039348A">
      <w:pPr>
        <w:numPr>
          <w:ilvl w:val="0"/>
          <w:numId w:val="33"/>
        </w:numPr>
        <w:spacing w:after="0"/>
        <w:ind w:right="-468"/>
        <w:rPr>
          <w:lang w:val="hr-HR"/>
        </w:rPr>
      </w:pPr>
      <w:r>
        <w:rPr>
          <w:lang w:val="hr-HR"/>
        </w:rPr>
        <w:t>Ustav Tuzlanskog kantona („Službene novine TPK“ br. 7/97 i 3/99 i „Službene novine TK“ br. 13/99, 10/00, 14/02, 6/04 i 10/04)</w:t>
      </w:r>
    </w:p>
    <w:p w:rsidR="0039348A" w:rsidRDefault="0039348A" w:rsidP="0039348A">
      <w:pPr>
        <w:numPr>
          <w:ilvl w:val="0"/>
          <w:numId w:val="33"/>
        </w:numPr>
        <w:spacing w:after="0"/>
        <w:ind w:right="-468"/>
        <w:rPr>
          <w:lang w:val="hr-HR"/>
        </w:rPr>
      </w:pPr>
      <w:r w:rsidRPr="00983396">
        <w:rPr>
          <w:lang w:val="hr-HR"/>
        </w:rPr>
        <w:t>Zakon o kantonalnim administrativnim taksama</w:t>
      </w:r>
      <w:r>
        <w:rPr>
          <w:lang w:val="hr-HR"/>
        </w:rPr>
        <w:t xml:space="preserve"> i Tarifi kantonalnih administrativnih taksi –  </w:t>
      </w:r>
      <w:r w:rsidRPr="00587E71">
        <w:rPr>
          <w:b/>
          <w:i/>
          <w:lang w:val="hr-HR"/>
        </w:rPr>
        <w:t>prečišćeni tekst</w:t>
      </w:r>
      <w:r>
        <w:rPr>
          <w:lang w:val="hr-HR"/>
        </w:rPr>
        <w:t xml:space="preserve"> („Službene novine TK“ br. 6/12, 15/13 i 10/18)</w:t>
      </w:r>
    </w:p>
    <w:p w:rsidR="0039348A" w:rsidRDefault="0039348A" w:rsidP="0039348A">
      <w:pPr>
        <w:numPr>
          <w:ilvl w:val="0"/>
          <w:numId w:val="33"/>
        </w:numPr>
        <w:spacing w:after="0"/>
        <w:ind w:right="-468"/>
        <w:rPr>
          <w:lang w:val="hr-HR"/>
        </w:rPr>
      </w:pPr>
      <w:r>
        <w:rPr>
          <w:lang w:val="hr-HR"/>
        </w:rPr>
        <w:t>Zakon o arhivskoj djelatnosti („Službene novine TK“ br. 15/00, 2/02, 13/11 i 11/21)</w:t>
      </w:r>
    </w:p>
    <w:p w:rsidR="0039348A" w:rsidRDefault="0039348A" w:rsidP="0039348A">
      <w:pPr>
        <w:numPr>
          <w:ilvl w:val="0"/>
          <w:numId w:val="33"/>
        </w:numPr>
        <w:spacing w:after="0"/>
        <w:ind w:right="-468"/>
        <w:rPr>
          <w:lang w:val="hr-HR"/>
        </w:rPr>
      </w:pPr>
      <w:r>
        <w:rPr>
          <w:lang w:val="hr-HR"/>
        </w:rPr>
        <w:t>Zakon o bibliotečkoj djelatnosti („Službene novine TK“ br. 6/00, 15/11 i 7/17)</w:t>
      </w:r>
    </w:p>
    <w:p w:rsidR="0039348A" w:rsidRDefault="0039348A" w:rsidP="0039348A">
      <w:pPr>
        <w:numPr>
          <w:ilvl w:val="0"/>
          <w:numId w:val="33"/>
        </w:numPr>
        <w:spacing w:after="0"/>
        <w:ind w:right="-468"/>
        <w:rPr>
          <w:lang w:val="hr-HR"/>
        </w:rPr>
      </w:pPr>
      <w:r>
        <w:rPr>
          <w:lang w:val="hr-HR"/>
        </w:rPr>
        <w:t xml:space="preserve">Zakon o dopunskim pravima branilaca i članova njihovih porodica - </w:t>
      </w:r>
      <w:r>
        <w:rPr>
          <w:b/>
          <w:i/>
          <w:lang w:val="hr-HR"/>
        </w:rPr>
        <w:t>drugi</w:t>
      </w:r>
      <w:r>
        <w:rPr>
          <w:lang w:val="hr-HR"/>
        </w:rPr>
        <w:t xml:space="preserve"> </w:t>
      </w:r>
      <w:r w:rsidRPr="00587E71">
        <w:rPr>
          <w:b/>
          <w:i/>
          <w:lang w:val="hr-HR"/>
        </w:rPr>
        <w:t>prečišćeni tekst</w:t>
      </w:r>
      <w:r>
        <w:rPr>
          <w:lang w:val="hr-HR"/>
        </w:rPr>
        <w:t xml:space="preserve"> („Službene novine TK“ br. 10/20 i 14/22)</w:t>
      </w:r>
    </w:p>
    <w:p w:rsidR="0039348A" w:rsidRDefault="0039348A" w:rsidP="0039348A">
      <w:pPr>
        <w:numPr>
          <w:ilvl w:val="0"/>
          <w:numId w:val="33"/>
        </w:numPr>
        <w:spacing w:after="0"/>
        <w:ind w:right="-468"/>
        <w:rPr>
          <w:lang w:val="hr-HR"/>
        </w:rPr>
      </w:pPr>
      <w:r>
        <w:rPr>
          <w:lang w:val="hr-HR"/>
        </w:rPr>
        <w:t>Zakon o preuzimanju dijela osnivačkih prava i obaveza nad Centrom za rehabilitaciju ovisnika o psihoaktivnim supstancama Smoluća („Službene novine TK“ broj: 9/12)</w:t>
      </w:r>
    </w:p>
    <w:p w:rsidR="0039348A" w:rsidRDefault="0039348A" w:rsidP="0039348A">
      <w:pPr>
        <w:numPr>
          <w:ilvl w:val="0"/>
          <w:numId w:val="33"/>
        </w:numPr>
        <w:spacing w:after="0"/>
        <w:ind w:right="-468"/>
        <w:rPr>
          <w:lang w:val="hr-HR"/>
        </w:rPr>
      </w:pPr>
      <w:r>
        <w:rPr>
          <w:lang w:val="hr-HR"/>
        </w:rPr>
        <w:t>Zakon o cestovnom prijevozu na području Tuzlanskog kantona („Službene novine TK“ br.15/11, 2/14, 9/16 i 16/21)</w:t>
      </w:r>
    </w:p>
    <w:p w:rsidR="0039348A" w:rsidRDefault="0039348A" w:rsidP="0039348A">
      <w:pPr>
        <w:numPr>
          <w:ilvl w:val="0"/>
          <w:numId w:val="33"/>
        </w:numPr>
        <w:spacing w:after="0"/>
        <w:ind w:right="-468"/>
        <w:rPr>
          <w:lang w:val="hr-HR"/>
        </w:rPr>
      </w:pPr>
      <w:r>
        <w:rPr>
          <w:lang w:val="hr-HR"/>
        </w:rPr>
        <w:t>Zakon o osnivanju Javne ustanove Direkcija regionalnih cesta Tuzlanskog kantona („Službene novine TK“ br.12/13 i 7/15)</w:t>
      </w:r>
    </w:p>
    <w:p w:rsidR="0039348A" w:rsidRDefault="0039348A" w:rsidP="0039348A">
      <w:pPr>
        <w:numPr>
          <w:ilvl w:val="0"/>
          <w:numId w:val="33"/>
        </w:numPr>
        <w:spacing w:after="0"/>
        <w:ind w:right="-468"/>
        <w:rPr>
          <w:lang w:val="hr-HR"/>
        </w:rPr>
      </w:pPr>
      <w:r>
        <w:rPr>
          <w:lang w:val="hr-HR"/>
        </w:rPr>
        <w:t xml:space="preserve">Zakon o socijalnoj zaštiti, zaštiti civilnih žrtava rata i zaštiti porodice sa djecom – </w:t>
      </w:r>
      <w:r w:rsidRPr="00587E71">
        <w:rPr>
          <w:b/>
          <w:i/>
          <w:lang w:val="hr-HR"/>
        </w:rPr>
        <w:t>prečišćeni tekst</w:t>
      </w:r>
      <w:r>
        <w:rPr>
          <w:lang w:val="hr-HR"/>
        </w:rPr>
        <w:t xml:space="preserve"> („Službene novine TK“ br. 5/12, 7/14, 11/15, 13/16, 4/18, 12/20, 5/22, 8/22, 10/22 i 14/22)</w:t>
      </w:r>
    </w:p>
    <w:p w:rsidR="0039348A" w:rsidRDefault="0039348A" w:rsidP="0039348A">
      <w:pPr>
        <w:numPr>
          <w:ilvl w:val="0"/>
          <w:numId w:val="33"/>
        </w:numPr>
        <w:spacing w:after="0"/>
        <w:ind w:right="-468"/>
        <w:rPr>
          <w:lang w:val="hr-HR"/>
        </w:rPr>
      </w:pPr>
      <w:r>
        <w:rPr>
          <w:lang w:val="hr-HR"/>
        </w:rPr>
        <w:t>Zakon o regulisanju dospjelih a neuplaćenih obaveza po osnovu doprinosa za zdravstveno osiguranje i osiguranje od nezaposlenosti Rudnika uglja u Tuzlanskom kantonu („Službene novine TK“ br. 11/14 i 4/18)</w:t>
      </w:r>
    </w:p>
    <w:p w:rsidR="0039348A" w:rsidRDefault="0039348A" w:rsidP="0039348A">
      <w:pPr>
        <w:numPr>
          <w:ilvl w:val="0"/>
          <w:numId w:val="33"/>
        </w:numPr>
        <w:spacing w:after="0"/>
        <w:ind w:right="-468"/>
        <w:rPr>
          <w:lang w:val="hr-HR"/>
        </w:rPr>
      </w:pPr>
      <w:r>
        <w:rPr>
          <w:lang w:val="hr-HR"/>
        </w:rPr>
        <w:t>Zakon o termoenergetskoj inspekciji („Službene novine TK“ br. 13/01 i 4/08)</w:t>
      </w:r>
    </w:p>
    <w:p w:rsidR="0039348A" w:rsidRDefault="0039348A" w:rsidP="0039348A">
      <w:pPr>
        <w:numPr>
          <w:ilvl w:val="0"/>
          <w:numId w:val="33"/>
        </w:numPr>
        <w:spacing w:after="0"/>
        <w:ind w:right="-468"/>
        <w:rPr>
          <w:lang w:val="hr-HR"/>
        </w:rPr>
      </w:pPr>
      <w:r>
        <w:rPr>
          <w:lang w:val="hr-HR"/>
        </w:rPr>
        <w:t>Zakon o elektroenergetskoj inspekciji („Službene novine TK“ br. 4/03 i 4/08)</w:t>
      </w:r>
    </w:p>
    <w:p w:rsidR="0039348A" w:rsidRDefault="0039348A" w:rsidP="0039348A">
      <w:pPr>
        <w:numPr>
          <w:ilvl w:val="0"/>
          <w:numId w:val="33"/>
        </w:numPr>
        <w:spacing w:after="0"/>
        <w:ind w:right="-468"/>
        <w:rPr>
          <w:lang w:val="hr-HR"/>
        </w:rPr>
      </w:pPr>
      <w:r>
        <w:rPr>
          <w:lang w:val="hr-HR"/>
        </w:rPr>
        <w:t>Zakon o estradnoj djelatnosti („Službene novine TK“ broj: 6/05)</w:t>
      </w:r>
    </w:p>
    <w:p w:rsidR="0039348A" w:rsidRDefault="0039348A" w:rsidP="0039348A">
      <w:pPr>
        <w:numPr>
          <w:ilvl w:val="0"/>
          <w:numId w:val="33"/>
        </w:numPr>
        <w:spacing w:after="0"/>
        <w:ind w:right="-468"/>
        <w:rPr>
          <w:lang w:val="hr-HR"/>
        </w:rPr>
      </w:pPr>
      <w:r>
        <w:rPr>
          <w:lang w:val="hr-HR"/>
        </w:rPr>
        <w:t>Zakon o pripadnosti javnih prihoda na području Tuzlanskog kantona i finansiranju Tuzlanskog kantona („Službene novine TK“ br. 12/05, 8/06 i 5/09)</w:t>
      </w:r>
    </w:p>
    <w:p w:rsidR="0039348A" w:rsidRDefault="0039348A" w:rsidP="0039348A">
      <w:pPr>
        <w:numPr>
          <w:ilvl w:val="0"/>
          <w:numId w:val="33"/>
        </w:numPr>
        <w:spacing w:after="0"/>
        <w:ind w:right="-468"/>
        <w:rPr>
          <w:lang w:val="hr-HR"/>
        </w:rPr>
      </w:pPr>
      <w:r>
        <w:rPr>
          <w:lang w:val="hr-HR"/>
        </w:rPr>
        <w:t>Zakon o geološkim istraživanjima Tuzlanskog kantona („Službene novine TK“ broj 14/11)</w:t>
      </w:r>
    </w:p>
    <w:p w:rsidR="0039348A" w:rsidRDefault="0039348A" w:rsidP="0039348A">
      <w:pPr>
        <w:numPr>
          <w:ilvl w:val="0"/>
          <w:numId w:val="33"/>
        </w:numPr>
        <w:spacing w:after="0"/>
        <w:ind w:right="-468"/>
        <w:rPr>
          <w:lang w:val="hr-HR"/>
        </w:rPr>
      </w:pPr>
      <w:r>
        <w:rPr>
          <w:lang w:val="hr-HR"/>
        </w:rPr>
        <w:t>Zakon o prostornom uređenju i građenju („Službene novine TK“ br. 6/11, 4/13, 15/13, 3/15, 2/16 i 4/17)</w:t>
      </w:r>
    </w:p>
    <w:p w:rsidR="0039348A" w:rsidRDefault="0039348A" w:rsidP="0039348A">
      <w:pPr>
        <w:numPr>
          <w:ilvl w:val="0"/>
          <w:numId w:val="33"/>
        </w:numPr>
        <w:spacing w:after="0"/>
        <w:ind w:right="-468"/>
        <w:rPr>
          <w:lang w:val="hr-HR"/>
        </w:rPr>
      </w:pPr>
      <w:r>
        <w:rPr>
          <w:lang w:val="hr-HR"/>
        </w:rPr>
        <w:t>Zakon o uslovima i postupku legalizacije bespravno izgrađenih građevina („Službene novine TK“ br. 3/06, 1/07, 5/08, 10/11, 7/17, 11/18, 8/20 i 10/21)</w:t>
      </w:r>
    </w:p>
    <w:p w:rsidR="0039348A" w:rsidRDefault="0039348A" w:rsidP="0039348A">
      <w:pPr>
        <w:numPr>
          <w:ilvl w:val="0"/>
          <w:numId w:val="33"/>
        </w:numPr>
        <w:spacing w:after="0"/>
        <w:ind w:right="-468"/>
        <w:rPr>
          <w:lang w:val="hr-HR"/>
        </w:rPr>
      </w:pPr>
      <w:r>
        <w:rPr>
          <w:lang w:val="hr-HR"/>
        </w:rPr>
        <w:t>Zakon o grbu i zastavi Tuzlanskog kantona („Službene novine TK“ broj: 1/00)</w:t>
      </w:r>
    </w:p>
    <w:p w:rsidR="0039348A" w:rsidRDefault="0039348A" w:rsidP="0039348A">
      <w:pPr>
        <w:numPr>
          <w:ilvl w:val="0"/>
          <w:numId w:val="33"/>
        </w:numPr>
        <w:spacing w:after="0"/>
        <w:ind w:right="-468"/>
        <w:rPr>
          <w:lang w:val="hr-HR"/>
        </w:rPr>
      </w:pPr>
      <w:r>
        <w:rPr>
          <w:lang w:val="hr-HR"/>
        </w:rPr>
        <w:t>Zakon o upotrebi grba i zastave („Službene novine TK“ broj: 1/00)</w:t>
      </w:r>
    </w:p>
    <w:p w:rsidR="0039348A" w:rsidRDefault="0039348A" w:rsidP="0039348A">
      <w:pPr>
        <w:numPr>
          <w:ilvl w:val="0"/>
          <w:numId w:val="33"/>
        </w:numPr>
        <w:spacing w:after="0"/>
        <w:ind w:right="-468"/>
        <w:rPr>
          <w:lang w:val="hr-HR"/>
        </w:rPr>
      </w:pPr>
      <w:r>
        <w:rPr>
          <w:lang w:val="hr-HR"/>
        </w:rPr>
        <w:t>Zakon o malim hidroelektranama („Službene novine TK“ broj: 13/01)</w:t>
      </w:r>
    </w:p>
    <w:p w:rsidR="0039348A" w:rsidRDefault="0039348A" w:rsidP="0039348A">
      <w:pPr>
        <w:numPr>
          <w:ilvl w:val="0"/>
          <w:numId w:val="33"/>
        </w:numPr>
        <w:spacing w:after="0"/>
        <w:ind w:right="-468"/>
        <w:rPr>
          <w:lang w:val="hr-HR"/>
        </w:rPr>
      </w:pPr>
      <w:r>
        <w:rPr>
          <w:lang w:val="hr-HR"/>
        </w:rPr>
        <w:t>Zakon o javnom informisanju („Službene novine TK“ br. 15/00 i 9/04)</w:t>
      </w:r>
    </w:p>
    <w:p w:rsidR="0039348A" w:rsidRDefault="0039348A" w:rsidP="0039348A">
      <w:pPr>
        <w:numPr>
          <w:ilvl w:val="0"/>
          <w:numId w:val="33"/>
        </w:numPr>
        <w:spacing w:after="0"/>
        <w:ind w:right="-468"/>
        <w:rPr>
          <w:lang w:val="hr-HR"/>
        </w:rPr>
      </w:pPr>
      <w:r>
        <w:rPr>
          <w:lang w:val="hr-HR"/>
        </w:rPr>
        <w:t xml:space="preserve">Zakon o inspekcijama Tuzlanskog kantona („Službene novine TK“ br. 12/20, 1/22 i 5/22 </w:t>
      </w:r>
      <w:r>
        <w:rPr>
          <w:b/>
          <w:i/>
          <w:lang w:val="hr-HR"/>
        </w:rPr>
        <w:t>–ispravka</w:t>
      </w:r>
      <w:r>
        <w:rPr>
          <w:lang w:val="hr-HR"/>
        </w:rPr>
        <w:t>, 11/22)</w:t>
      </w:r>
    </w:p>
    <w:p w:rsidR="0039348A" w:rsidRDefault="0039348A" w:rsidP="0039348A">
      <w:pPr>
        <w:numPr>
          <w:ilvl w:val="0"/>
          <w:numId w:val="33"/>
        </w:numPr>
        <w:spacing w:after="0"/>
        <w:ind w:right="-468"/>
        <w:rPr>
          <w:lang w:val="hr-HR"/>
        </w:rPr>
      </w:pPr>
      <w:r>
        <w:rPr>
          <w:lang w:val="hr-HR"/>
        </w:rPr>
        <w:t>Zakon o izdavačkoj djelatnosti („Službene novine TK“ broj: 3/02)</w:t>
      </w:r>
    </w:p>
    <w:p w:rsidR="0039348A" w:rsidRDefault="0039348A" w:rsidP="0039348A">
      <w:pPr>
        <w:numPr>
          <w:ilvl w:val="0"/>
          <w:numId w:val="33"/>
        </w:numPr>
        <w:spacing w:after="0"/>
        <w:ind w:right="-468"/>
        <w:rPr>
          <w:lang w:val="hr-HR"/>
        </w:rPr>
      </w:pPr>
      <w:r>
        <w:rPr>
          <w:lang w:val="hr-HR"/>
        </w:rPr>
        <w:t>Zakon o javnim priznanjima Tuzlanskog kantona („Službene novine TK“ broj: 14/15)</w:t>
      </w:r>
    </w:p>
    <w:p w:rsidR="0039348A" w:rsidRDefault="0039348A" w:rsidP="0039348A">
      <w:pPr>
        <w:numPr>
          <w:ilvl w:val="0"/>
          <w:numId w:val="33"/>
        </w:numPr>
        <w:spacing w:after="0"/>
        <w:ind w:right="-468"/>
        <w:rPr>
          <w:lang w:val="hr-HR"/>
        </w:rPr>
      </w:pPr>
      <w:r>
        <w:rPr>
          <w:lang w:val="hr-HR"/>
        </w:rPr>
        <w:t>Zakon o javnom redu i miru („Službene novine TK“ br. 9/01, 11/01, 11/07, 14/11 i 5/21)</w:t>
      </w:r>
    </w:p>
    <w:p w:rsidR="0039348A" w:rsidRDefault="0039348A" w:rsidP="0039348A">
      <w:pPr>
        <w:numPr>
          <w:ilvl w:val="0"/>
          <w:numId w:val="33"/>
        </w:numPr>
        <w:spacing w:after="0"/>
        <w:ind w:right="-468"/>
        <w:rPr>
          <w:lang w:val="hr-HR"/>
        </w:rPr>
      </w:pPr>
      <w:r>
        <w:rPr>
          <w:lang w:val="hr-HR"/>
        </w:rPr>
        <w:t>Zakon o javnom okupljanju („Službene novine TK“ br. 1/12 i 11/15)</w:t>
      </w:r>
    </w:p>
    <w:p w:rsidR="0039348A" w:rsidRPr="002129A8" w:rsidRDefault="0039348A" w:rsidP="0039348A">
      <w:pPr>
        <w:numPr>
          <w:ilvl w:val="0"/>
          <w:numId w:val="33"/>
        </w:numPr>
        <w:spacing w:after="0"/>
        <w:ind w:right="-468"/>
        <w:rPr>
          <w:b/>
          <w:lang w:val="hr-HR"/>
        </w:rPr>
      </w:pPr>
      <w:r>
        <w:rPr>
          <w:lang w:val="hr-HR"/>
        </w:rPr>
        <w:t>Zakon o javno-privatnom partnerstvu („Službene novine TK“ br. 19/17 i 14/19)</w:t>
      </w:r>
    </w:p>
    <w:p w:rsidR="0039348A" w:rsidRDefault="0039348A" w:rsidP="0039348A">
      <w:pPr>
        <w:numPr>
          <w:ilvl w:val="0"/>
          <w:numId w:val="33"/>
        </w:numPr>
        <w:spacing w:after="0"/>
        <w:ind w:right="-468"/>
        <w:rPr>
          <w:lang w:val="hr-HR"/>
        </w:rPr>
      </w:pPr>
      <w:r>
        <w:rPr>
          <w:lang w:val="hr-HR"/>
        </w:rPr>
        <w:t>Zakon o pečatu Tuzlanskog kantona („Službene novine TK“ broj: 8/20)</w:t>
      </w:r>
    </w:p>
    <w:p w:rsidR="0039348A" w:rsidRDefault="0039348A" w:rsidP="0039348A">
      <w:pPr>
        <w:numPr>
          <w:ilvl w:val="0"/>
          <w:numId w:val="33"/>
        </w:numPr>
        <w:spacing w:after="0"/>
        <w:ind w:right="-468"/>
        <w:rPr>
          <w:lang w:val="hr-HR"/>
        </w:rPr>
      </w:pPr>
      <w:r>
        <w:rPr>
          <w:lang w:val="hr-HR"/>
        </w:rPr>
        <w:t xml:space="preserve">Zakon o komunalnim djelatnostima – </w:t>
      </w:r>
      <w:r w:rsidRPr="00587E71">
        <w:rPr>
          <w:b/>
          <w:i/>
          <w:lang w:val="hr-HR"/>
        </w:rPr>
        <w:t>prečišćeni tekst</w:t>
      </w:r>
      <w:r>
        <w:rPr>
          <w:b/>
          <w:i/>
          <w:lang w:val="hr-HR"/>
        </w:rPr>
        <w:t xml:space="preserve"> </w:t>
      </w:r>
      <w:r>
        <w:rPr>
          <w:lang w:val="hr-HR"/>
        </w:rPr>
        <w:t>(„Službene novine TK“ broj: 11/21)</w:t>
      </w:r>
    </w:p>
    <w:p w:rsidR="0039348A" w:rsidRDefault="0039348A" w:rsidP="0039348A">
      <w:pPr>
        <w:numPr>
          <w:ilvl w:val="0"/>
          <w:numId w:val="33"/>
        </w:numPr>
        <w:spacing w:after="0"/>
        <w:ind w:right="-468"/>
        <w:rPr>
          <w:lang w:val="hr-HR"/>
        </w:rPr>
      </w:pPr>
      <w:r>
        <w:rPr>
          <w:lang w:val="hr-HR"/>
        </w:rPr>
        <w:t>Zakon o koncesijama („Službene novine TK“ br. 5/04, 7/05, 6/11, 1/13, 11/14, 12/16, 14/17 i 10/18)</w:t>
      </w:r>
    </w:p>
    <w:p w:rsidR="0039348A" w:rsidRDefault="0039348A" w:rsidP="0039348A">
      <w:pPr>
        <w:numPr>
          <w:ilvl w:val="0"/>
          <w:numId w:val="33"/>
        </w:numPr>
        <w:spacing w:after="0"/>
        <w:ind w:right="-468"/>
        <w:rPr>
          <w:lang w:val="hr-HR"/>
        </w:rPr>
      </w:pPr>
      <w:r>
        <w:rPr>
          <w:lang w:val="hr-HR"/>
        </w:rPr>
        <w:t xml:space="preserve">Zakon o izvršenju sankcija – </w:t>
      </w:r>
      <w:r w:rsidRPr="00587E71">
        <w:rPr>
          <w:b/>
          <w:i/>
          <w:lang w:val="hr-HR"/>
        </w:rPr>
        <w:t>prečišćeni tekst</w:t>
      </w:r>
      <w:r>
        <w:rPr>
          <w:lang w:val="hr-HR"/>
        </w:rPr>
        <w:t xml:space="preserve"> („Službene novine TK“ br. </w:t>
      </w:r>
      <w:r w:rsidRPr="000F3D2B">
        <w:rPr>
          <w:lang w:val="hr-HR"/>
        </w:rPr>
        <w:t>11/09, 4/10</w:t>
      </w:r>
      <w:r>
        <w:rPr>
          <w:lang w:val="hr-HR"/>
        </w:rPr>
        <w:t>, 12/12, 8/15 i 8/18)</w:t>
      </w:r>
    </w:p>
    <w:p w:rsidR="0039348A" w:rsidRDefault="0039348A" w:rsidP="0039348A">
      <w:pPr>
        <w:numPr>
          <w:ilvl w:val="0"/>
          <w:numId w:val="33"/>
        </w:numPr>
        <w:spacing w:after="0"/>
        <w:ind w:right="-468"/>
        <w:rPr>
          <w:lang w:val="hr-HR"/>
        </w:rPr>
      </w:pPr>
      <w:r>
        <w:rPr>
          <w:lang w:val="hr-HR"/>
        </w:rPr>
        <w:t>Zakon o prenošenju nadležnosti donošenja Krivičnog zakona – posebni dio na Federaciju BiH („Službene novine TPK“ broj: 5/97)</w:t>
      </w:r>
    </w:p>
    <w:p w:rsidR="0039348A" w:rsidRDefault="0039348A" w:rsidP="0039348A">
      <w:pPr>
        <w:numPr>
          <w:ilvl w:val="0"/>
          <w:numId w:val="33"/>
        </w:numPr>
        <w:spacing w:after="0"/>
        <w:ind w:right="-468"/>
        <w:rPr>
          <w:lang w:val="hr-HR"/>
        </w:rPr>
      </w:pPr>
      <w:r>
        <w:rPr>
          <w:lang w:val="hr-HR"/>
        </w:rPr>
        <w:t>Zakon o kulturi („Službene novine TPK“ broj: 8/98)</w:t>
      </w:r>
    </w:p>
    <w:p w:rsidR="0039348A" w:rsidRDefault="0039348A" w:rsidP="0039348A">
      <w:pPr>
        <w:numPr>
          <w:ilvl w:val="0"/>
          <w:numId w:val="33"/>
        </w:numPr>
        <w:spacing w:after="0"/>
        <w:ind w:right="-468"/>
        <w:rPr>
          <w:lang w:val="hr-HR"/>
        </w:rPr>
      </w:pPr>
      <w:r>
        <w:rPr>
          <w:lang w:val="hr-HR"/>
        </w:rPr>
        <w:t>Zakon o tehničkoj kulturi („Službene novine TK“ broj: 10/02)</w:t>
      </w:r>
    </w:p>
    <w:p w:rsidR="0039348A" w:rsidRDefault="0039348A" w:rsidP="0039348A">
      <w:pPr>
        <w:numPr>
          <w:ilvl w:val="0"/>
          <w:numId w:val="33"/>
        </w:numPr>
        <w:spacing w:after="0"/>
        <w:ind w:right="-468"/>
        <w:rPr>
          <w:lang w:val="hr-HR"/>
        </w:rPr>
      </w:pPr>
      <w:r>
        <w:rPr>
          <w:lang w:val="hr-HR"/>
        </w:rPr>
        <w:t>Zakon o preuzimanju prava i obaveza osnivača prema Zavodu za zaštitu i korištenje kulturno-historijskog i prirodnog nasljeđa Tuzla („Službene novine TK“ br. 10/00 i 1/12)</w:t>
      </w:r>
    </w:p>
    <w:p w:rsidR="0039348A" w:rsidRDefault="0039348A" w:rsidP="0039348A">
      <w:pPr>
        <w:numPr>
          <w:ilvl w:val="0"/>
          <w:numId w:val="33"/>
        </w:numPr>
        <w:spacing w:after="0"/>
        <w:ind w:right="-468"/>
        <w:rPr>
          <w:lang w:val="hr-HR"/>
        </w:rPr>
      </w:pPr>
      <w:r>
        <w:rPr>
          <w:lang w:val="hr-HR"/>
        </w:rPr>
        <w:t>Zakon o lovstvu („Službene novine TK“ broj: 14/01)</w:t>
      </w:r>
    </w:p>
    <w:p w:rsidR="0039348A" w:rsidRDefault="0039348A" w:rsidP="0039348A">
      <w:pPr>
        <w:numPr>
          <w:ilvl w:val="0"/>
          <w:numId w:val="33"/>
        </w:numPr>
        <w:spacing w:after="0"/>
        <w:ind w:right="-468"/>
        <w:rPr>
          <w:lang w:val="hr-HR"/>
        </w:rPr>
      </w:pPr>
      <w:r>
        <w:rPr>
          <w:lang w:val="hr-HR"/>
        </w:rPr>
        <w:t>Zakon o muzejskoj djelatnosti („Službene novine TK“ br. 10/02 i 13/11)</w:t>
      </w:r>
    </w:p>
    <w:p w:rsidR="0039348A" w:rsidRDefault="0039348A" w:rsidP="0039348A">
      <w:pPr>
        <w:numPr>
          <w:ilvl w:val="0"/>
          <w:numId w:val="33"/>
        </w:numPr>
        <w:spacing w:after="0"/>
        <w:ind w:right="-468"/>
        <w:rPr>
          <w:lang w:val="hr-HR"/>
        </w:rPr>
      </w:pPr>
      <w:r>
        <w:rPr>
          <w:lang w:val="hr-HR"/>
        </w:rPr>
        <w:lastRenderedPageBreak/>
        <w:t>Zakon o zaštiti pripadnika nacionalnih manjina u Tuzlanskom kantonu („Službene novine TK“ broj: 14/09)</w:t>
      </w:r>
    </w:p>
    <w:p w:rsidR="0039348A" w:rsidRDefault="0039348A" w:rsidP="0039348A">
      <w:pPr>
        <w:numPr>
          <w:ilvl w:val="0"/>
          <w:numId w:val="33"/>
        </w:numPr>
        <w:spacing w:after="0"/>
        <w:ind w:right="-468"/>
        <w:rPr>
          <w:lang w:val="hr-HR"/>
        </w:rPr>
      </w:pPr>
      <w:r>
        <w:rPr>
          <w:lang w:val="hr-HR"/>
        </w:rPr>
        <w:t>Zakon o naučnoistraživačkom radu („Službene novine TK“ br. 14/17 i 8/21)</w:t>
      </w:r>
    </w:p>
    <w:p w:rsidR="0039348A" w:rsidRDefault="0039348A" w:rsidP="0039348A">
      <w:pPr>
        <w:numPr>
          <w:ilvl w:val="0"/>
          <w:numId w:val="33"/>
        </w:numPr>
        <w:spacing w:after="0"/>
        <w:ind w:right="-468"/>
        <w:rPr>
          <w:lang w:val="hr-HR"/>
        </w:rPr>
      </w:pPr>
      <w:r>
        <w:rPr>
          <w:lang w:val="hr-HR"/>
        </w:rPr>
        <w:t>Zakon o priznavanju inostranih obrazovnih isprava („Službene novine TK“ br. 11/11 i 8/18)</w:t>
      </w:r>
    </w:p>
    <w:p w:rsidR="0039348A" w:rsidRDefault="0039348A" w:rsidP="0039348A">
      <w:pPr>
        <w:numPr>
          <w:ilvl w:val="0"/>
          <w:numId w:val="33"/>
        </w:numPr>
        <w:spacing w:after="0"/>
        <w:ind w:right="-468"/>
        <w:rPr>
          <w:lang w:val="hr-HR"/>
        </w:rPr>
      </w:pPr>
      <w:r>
        <w:rPr>
          <w:lang w:val="hr-HR"/>
        </w:rPr>
        <w:t>Zakon o obrazovanju odraslih („Službene novine TK“ br. 9/15 i 5/22)</w:t>
      </w:r>
    </w:p>
    <w:p w:rsidR="0039348A" w:rsidRDefault="0039348A" w:rsidP="0039348A">
      <w:pPr>
        <w:numPr>
          <w:ilvl w:val="0"/>
          <w:numId w:val="33"/>
        </w:numPr>
        <w:spacing w:after="0"/>
        <w:ind w:right="-468"/>
        <w:rPr>
          <w:lang w:val="hr-HR"/>
        </w:rPr>
      </w:pPr>
      <w:r>
        <w:rPr>
          <w:lang w:val="hr-HR"/>
        </w:rPr>
        <w:t>Zakon o Vladi Tuzlanskog kantona („Službene novine TK“ br. 17/00, 1/05, 11/06, 13/11 i 15/17)</w:t>
      </w:r>
    </w:p>
    <w:p w:rsidR="0039348A" w:rsidRDefault="0039348A" w:rsidP="0039348A">
      <w:pPr>
        <w:numPr>
          <w:ilvl w:val="0"/>
          <w:numId w:val="33"/>
        </w:numPr>
        <w:spacing w:after="0"/>
        <w:ind w:right="-468"/>
        <w:rPr>
          <w:lang w:val="hr-HR"/>
        </w:rPr>
      </w:pPr>
      <w:r>
        <w:rPr>
          <w:lang w:val="hr-HR"/>
        </w:rPr>
        <w:t xml:space="preserve">Zakon o ministarstvima i drugim organima uprave Tuzlanskog kantona – </w:t>
      </w:r>
      <w:r w:rsidRPr="00587E71">
        <w:rPr>
          <w:b/>
          <w:i/>
          <w:lang w:val="hr-HR"/>
        </w:rPr>
        <w:t>prečišćeni tekst</w:t>
      </w:r>
      <w:r>
        <w:rPr>
          <w:lang w:val="hr-HR"/>
        </w:rPr>
        <w:t xml:space="preserve"> („Službene novine TK“ broj 10/18)</w:t>
      </w:r>
    </w:p>
    <w:p w:rsidR="0039348A" w:rsidRDefault="0039348A" w:rsidP="0039348A">
      <w:pPr>
        <w:numPr>
          <w:ilvl w:val="0"/>
          <w:numId w:val="33"/>
        </w:numPr>
        <w:spacing w:after="0"/>
        <w:ind w:right="-468"/>
        <w:rPr>
          <w:lang w:val="hr-HR"/>
        </w:rPr>
      </w:pPr>
      <w:r>
        <w:rPr>
          <w:lang w:val="hr-HR"/>
        </w:rPr>
        <w:t>Zakon o državnoj službi u Tuzlanskom kantonu („Službene novine TK“ br. 7/17, 10/17, 10/18, 14/18, 8/21, 10/22 i 14/22)</w:t>
      </w:r>
    </w:p>
    <w:p w:rsidR="0039348A" w:rsidRDefault="0039348A" w:rsidP="0039348A">
      <w:pPr>
        <w:numPr>
          <w:ilvl w:val="0"/>
          <w:numId w:val="33"/>
        </w:numPr>
        <w:spacing w:after="0"/>
        <w:ind w:right="-468"/>
        <w:rPr>
          <w:lang w:val="hr-HR"/>
        </w:rPr>
      </w:pPr>
      <w:r>
        <w:rPr>
          <w:lang w:val="hr-HR"/>
        </w:rPr>
        <w:t>Zakon o plaćama i naknadama izabranih dužnosnika, nosilaca izvršnih funkcija i savjetnika u organima zakonodavne i izvršne vlasti Tuzlanskog kantona („Službene novine TK“ br. 11/15 i 4/17)</w:t>
      </w:r>
    </w:p>
    <w:p w:rsidR="0039348A" w:rsidRDefault="0039348A" w:rsidP="0039348A">
      <w:pPr>
        <w:numPr>
          <w:ilvl w:val="0"/>
          <w:numId w:val="33"/>
        </w:numPr>
        <w:spacing w:after="0"/>
        <w:ind w:right="-468"/>
        <w:rPr>
          <w:lang w:val="hr-HR"/>
        </w:rPr>
      </w:pPr>
      <w:r>
        <w:rPr>
          <w:lang w:val="hr-HR"/>
        </w:rPr>
        <w:t>Zakon o oružju i municiji („Službene novine TK“ br. 17/15, 5/16, 17/17, 8/20 i 19/21)</w:t>
      </w:r>
    </w:p>
    <w:p w:rsidR="0039348A" w:rsidRDefault="0039348A" w:rsidP="0039348A">
      <w:pPr>
        <w:numPr>
          <w:ilvl w:val="0"/>
          <w:numId w:val="33"/>
        </w:numPr>
        <w:spacing w:after="0"/>
        <w:ind w:right="-468"/>
        <w:rPr>
          <w:lang w:val="hr-HR"/>
        </w:rPr>
      </w:pPr>
      <w:r>
        <w:rPr>
          <w:lang w:val="hr-HR"/>
        </w:rPr>
        <w:t xml:space="preserve">Zakon o osnovnom odgoju i obrazovanju – </w:t>
      </w:r>
      <w:r w:rsidRPr="00587E71">
        <w:rPr>
          <w:b/>
          <w:i/>
          <w:lang w:val="hr-HR"/>
        </w:rPr>
        <w:t>prečišćeni tekst</w:t>
      </w:r>
      <w:r>
        <w:rPr>
          <w:lang w:val="hr-HR"/>
        </w:rPr>
        <w:t xml:space="preserve"> („Službene novine TK“ br. 10/20, 8/21, 11/21, 22/21, 5/22, 10/22, 11/22)</w:t>
      </w:r>
    </w:p>
    <w:p w:rsidR="0039348A" w:rsidRDefault="0039348A" w:rsidP="0039348A">
      <w:pPr>
        <w:numPr>
          <w:ilvl w:val="0"/>
          <w:numId w:val="33"/>
        </w:numPr>
        <w:spacing w:after="0"/>
        <w:ind w:right="-468"/>
        <w:rPr>
          <w:lang w:val="hr-HR"/>
        </w:rPr>
      </w:pPr>
      <w:r>
        <w:rPr>
          <w:lang w:val="hr-HR"/>
        </w:rPr>
        <w:t>Zakon o osnivanju Javne ustanove Osnovna škola „Sjenjak“ u Tuzli („Službene novine TK“ br. 8/04 i 12/19)</w:t>
      </w:r>
    </w:p>
    <w:p w:rsidR="0039348A" w:rsidRDefault="0039348A" w:rsidP="0039348A">
      <w:pPr>
        <w:numPr>
          <w:ilvl w:val="0"/>
          <w:numId w:val="33"/>
        </w:numPr>
        <w:spacing w:after="0"/>
        <w:ind w:right="-468"/>
        <w:rPr>
          <w:lang w:val="hr-HR"/>
        </w:rPr>
      </w:pPr>
      <w:r>
        <w:rPr>
          <w:lang w:val="hr-HR"/>
        </w:rPr>
        <w:t>Zakon o otpadu („Službene novine TK“ broj: 17/00)</w:t>
      </w:r>
    </w:p>
    <w:p w:rsidR="0039348A" w:rsidRDefault="0039348A" w:rsidP="0039348A">
      <w:pPr>
        <w:numPr>
          <w:ilvl w:val="0"/>
          <w:numId w:val="33"/>
        </w:numPr>
        <w:spacing w:after="0"/>
        <w:ind w:right="-468"/>
        <w:rPr>
          <w:lang w:val="hr-HR"/>
        </w:rPr>
      </w:pPr>
      <w:r>
        <w:rPr>
          <w:lang w:val="hr-HR"/>
        </w:rPr>
        <w:t>Zakon o promjeni namjene poljoprivrednog zemljišta („Službene novine TK“ broj: 10/10)</w:t>
      </w:r>
    </w:p>
    <w:p w:rsidR="0039348A" w:rsidRDefault="0039348A" w:rsidP="0039348A">
      <w:pPr>
        <w:numPr>
          <w:ilvl w:val="0"/>
          <w:numId w:val="33"/>
        </w:numPr>
        <w:spacing w:after="0"/>
        <w:ind w:right="-468"/>
        <w:rPr>
          <w:lang w:val="hr-HR"/>
        </w:rPr>
      </w:pPr>
      <w:r>
        <w:rPr>
          <w:lang w:val="hr-HR"/>
        </w:rPr>
        <w:t>Zakon o novčanim podrškama u poljoprivredi i ruralnom razvoju Tuzlanskog kantona („Službene novine TK“ br. 8/14, 2/16, 4/18 i 12/20)</w:t>
      </w:r>
    </w:p>
    <w:p w:rsidR="0039348A" w:rsidRDefault="0039348A" w:rsidP="0039348A">
      <w:pPr>
        <w:numPr>
          <w:ilvl w:val="0"/>
          <w:numId w:val="33"/>
        </w:numPr>
        <w:spacing w:after="0"/>
        <w:ind w:right="-468"/>
        <w:rPr>
          <w:lang w:val="hr-HR"/>
        </w:rPr>
      </w:pPr>
      <w:r>
        <w:rPr>
          <w:lang w:val="hr-HR"/>
        </w:rPr>
        <w:t xml:space="preserve">Zakon o porezu na promet nepokretnosti i prava – </w:t>
      </w:r>
      <w:r w:rsidRPr="00EA223C">
        <w:rPr>
          <w:b/>
          <w:i/>
          <w:lang w:val="hr-HR"/>
        </w:rPr>
        <w:t>prečišćeni tekst</w:t>
      </w:r>
      <w:r>
        <w:rPr>
          <w:lang w:val="hr-HR"/>
        </w:rPr>
        <w:t xml:space="preserve"> („Službene novine TK“ br. 5/21 i 7/21 - </w:t>
      </w:r>
      <w:r>
        <w:rPr>
          <w:i/>
          <w:lang w:val="hr-HR"/>
        </w:rPr>
        <w:t>ispravka</w:t>
      </w:r>
      <w:r>
        <w:rPr>
          <w:lang w:val="hr-HR"/>
        </w:rPr>
        <w:t>)</w:t>
      </w:r>
    </w:p>
    <w:p w:rsidR="0039348A" w:rsidRDefault="0039348A" w:rsidP="0039348A">
      <w:pPr>
        <w:numPr>
          <w:ilvl w:val="0"/>
          <w:numId w:val="33"/>
        </w:numPr>
        <w:spacing w:after="0"/>
        <w:ind w:right="-468"/>
        <w:rPr>
          <w:lang w:val="hr-HR"/>
        </w:rPr>
      </w:pPr>
      <w:r>
        <w:rPr>
          <w:lang w:val="hr-HR"/>
        </w:rPr>
        <w:t>Zakon o porezu na imovinu, nasljeđe i poklon („Službene novine TK“ br. 14/09, 3/10, 4/10-ispravka, 8/14, 13/19 i 8/20)</w:t>
      </w:r>
    </w:p>
    <w:p w:rsidR="0039348A" w:rsidRDefault="0039348A" w:rsidP="0039348A">
      <w:pPr>
        <w:numPr>
          <w:ilvl w:val="0"/>
          <w:numId w:val="33"/>
        </w:numPr>
        <w:spacing w:after="0"/>
        <w:ind w:right="-468"/>
        <w:rPr>
          <w:lang w:val="hr-HR"/>
        </w:rPr>
      </w:pPr>
      <w:r>
        <w:rPr>
          <w:lang w:val="hr-HR"/>
        </w:rPr>
        <w:t>Zakon o pozorišnoj djelatnosti („Službene novine TK“ br. 10/02 i 13/11)</w:t>
      </w:r>
    </w:p>
    <w:p w:rsidR="0039348A" w:rsidRDefault="0039348A" w:rsidP="0039348A">
      <w:pPr>
        <w:numPr>
          <w:ilvl w:val="0"/>
          <w:numId w:val="33"/>
        </w:numPr>
        <w:spacing w:after="0"/>
        <w:ind w:right="-468"/>
        <w:rPr>
          <w:lang w:val="hr-HR"/>
        </w:rPr>
      </w:pPr>
      <w:r>
        <w:rPr>
          <w:lang w:val="hr-HR"/>
        </w:rPr>
        <w:t>Zakon o zaštiti od požara i vatrogastvu na području Tuzlanskog kantona („Službene novine TK“ br. 1/12 i 3/16)</w:t>
      </w:r>
    </w:p>
    <w:p w:rsidR="0039348A" w:rsidRDefault="0039348A" w:rsidP="0039348A">
      <w:pPr>
        <w:numPr>
          <w:ilvl w:val="0"/>
          <w:numId w:val="33"/>
        </w:numPr>
        <w:spacing w:after="0"/>
        <w:ind w:right="-468"/>
        <w:rPr>
          <w:lang w:val="hr-HR"/>
        </w:rPr>
      </w:pPr>
      <w:r>
        <w:rPr>
          <w:lang w:val="hr-HR"/>
        </w:rPr>
        <w:t>Zakon o pružanju pravne pomoći („Službene novine TK“ br. 10/08, 11/17 i 22/21)</w:t>
      </w:r>
    </w:p>
    <w:p w:rsidR="0039348A" w:rsidRDefault="0039348A" w:rsidP="0039348A">
      <w:pPr>
        <w:numPr>
          <w:ilvl w:val="0"/>
          <w:numId w:val="33"/>
        </w:numPr>
        <w:spacing w:after="0"/>
        <w:ind w:right="-468"/>
        <w:rPr>
          <w:lang w:val="hr-HR"/>
        </w:rPr>
      </w:pPr>
      <w:r>
        <w:rPr>
          <w:lang w:val="hr-HR"/>
        </w:rPr>
        <w:t>Zakon o pravobranilaštvu („Službene novine TK“ br. 4/04, 5/08, 2/14 i 4/18)</w:t>
      </w:r>
    </w:p>
    <w:p w:rsidR="0039348A" w:rsidRDefault="0039348A" w:rsidP="0039348A">
      <w:pPr>
        <w:numPr>
          <w:ilvl w:val="0"/>
          <w:numId w:val="33"/>
        </w:numPr>
        <w:spacing w:after="0"/>
        <w:ind w:right="-468"/>
        <w:rPr>
          <w:lang w:val="hr-HR"/>
        </w:rPr>
      </w:pPr>
      <w:r>
        <w:rPr>
          <w:lang w:val="hr-HR"/>
        </w:rPr>
        <w:t>Zakon o predškolskom odgoju i obrazovanju -</w:t>
      </w:r>
      <w:r w:rsidRPr="00587E71">
        <w:rPr>
          <w:b/>
          <w:i/>
          <w:lang w:val="hr-HR"/>
        </w:rPr>
        <w:t>prečišćeni tekst</w:t>
      </w:r>
      <w:r>
        <w:rPr>
          <w:lang w:val="hr-HR"/>
        </w:rPr>
        <w:t xml:space="preserve"> („Službene novine TK“ br. 10/20 i 5/22)</w:t>
      </w:r>
    </w:p>
    <w:p w:rsidR="0039348A" w:rsidRDefault="0039348A" w:rsidP="0039348A">
      <w:pPr>
        <w:numPr>
          <w:ilvl w:val="0"/>
          <w:numId w:val="33"/>
        </w:numPr>
        <w:spacing w:after="0"/>
        <w:ind w:right="-468"/>
        <w:rPr>
          <w:lang w:val="hr-HR"/>
        </w:rPr>
      </w:pPr>
      <w:r>
        <w:rPr>
          <w:lang w:val="hr-HR"/>
        </w:rPr>
        <w:t xml:space="preserve"> Zakon o prenošenju nadležnosti upravljanja i raspolaganja neprivatizovanim dionicama, kapitalom i imovinom javnih preduzeća („Službene novine TK“ broj: 7/05)</w:t>
      </w:r>
    </w:p>
    <w:p w:rsidR="0039348A" w:rsidRDefault="0039348A" w:rsidP="0039348A">
      <w:pPr>
        <w:numPr>
          <w:ilvl w:val="0"/>
          <w:numId w:val="33"/>
        </w:numPr>
        <w:spacing w:after="0"/>
        <w:ind w:right="-468"/>
        <w:rPr>
          <w:lang w:val="hr-HR"/>
        </w:rPr>
      </w:pPr>
      <w:r>
        <w:rPr>
          <w:lang w:val="hr-HR"/>
        </w:rPr>
        <w:t>Zakon o Kantonalnoj agenciji za privatizaciju („Službene novine TPK“ broj: 3/97 i „Službene novine TK“ br. 5/04 i 3/05)</w:t>
      </w:r>
    </w:p>
    <w:p w:rsidR="0039348A" w:rsidRDefault="0039348A" w:rsidP="0039348A">
      <w:pPr>
        <w:numPr>
          <w:ilvl w:val="0"/>
          <w:numId w:val="33"/>
        </w:numPr>
        <w:spacing w:after="0"/>
        <w:ind w:right="-468"/>
        <w:rPr>
          <w:lang w:val="hr-HR"/>
        </w:rPr>
      </w:pPr>
      <w:r>
        <w:rPr>
          <w:lang w:val="hr-HR"/>
        </w:rPr>
        <w:t>Zakon o korišćenju, upravljanju i održavanju zajedničkih dijelova i uređaja zgrade („Službene novine TK“ broj 14/15)</w:t>
      </w:r>
    </w:p>
    <w:p w:rsidR="0039348A" w:rsidRDefault="0039348A" w:rsidP="0039348A">
      <w:pPr>
        <w:numPr>
          <w:ilvl w:val="0"/>
          <w:numId w:val="33"/>
        </w:numPr>
        <w:spacing w:after="0"/>
        <w:ind w:right="-468"/>
        <w:rPr>
          <w:lang w:val="hr-HR"/>
        </w:rPr>
      </w:pPr>
      <w:r>
        <w:rPr>
          <w:lang w:val="hr-HR"/>
        </w:rPr>
        <w:t>Zakon o osnivanju Javnog preduzeća „Međunarodni aerodrom Tuzla“ Tuzla („Službene novine TPK“ br. 1/98 i 6/98 i „Službene novine TK“ br. 11/05, 9/10, 9/12 i 9/15)</w:t>
      </w:r>
    </w:p>
    <w:p w:rsidR="0039348A" w:rsidRDefault="0039348A" w:rsidP="0039348A">
      <w:pPr>
        <w:numPr>
          <w:ilvl w:val="0"/>
          <w:numId w:val="33"/>
        </w:numPr>
        <w:spacing w:after="0"/>
        <w:ind w:right="-468"/>
        <w:rPr>
          <w:lang w:val="hr-HR"/>
        </w:rPr>
      </w:pPr>
      <w:r>
        <w:rPr>
          <w:lang w:val="hr-HR"/>
        </w:rPr>
        <w:t>Zakon o prenošenju nadležnosti za vođenje prvostepenog upravnog postupka u oblasti ograničenja prava vlasnika, odnosno korisnika zemljišta („Službene novine TK“ br. 13/03)</w:t>
      </w:r>
    </w:p>
    <w:p w:rsidR="0039348A" w:rsidRDefault="0039348A" w:rsidP="0039348A">
      <w:pPr>
        <w:numPr>
          <w:ilvl w:val="0"/>
          <w:numId w:val="33"/>
        </w:numPr>
        <w:spacing w:after="0"/>
        <w:ind w:right="-468"/>
        <w:rPr>
          <w:lang w:val="hr-HR"/>
        </w:rPr>
      </w:pPr>
      <w:r>
        <w:rPr>
          <w:lang w:val="hr-HR"/>
        </w:rPr>
        <w:t xml:space="preserve">Zakon o Radio-televiziji Tuzlanskog kantona – </w:t>
      </w:r>
      <w:r>
        <w:rPr>
          <w:b/>
          <w:i/>
          <w:lang w:val="hr-HR"/>
        </w:rPr>
        <w:t xml:space="preserve">prečišćeni tekst </w:t>
      </w:r>
      <w:r>
        <w:rPr>
          <w:lang w:val="hr-HR"/>
        </w:rPr>
        <w:t>(„Službene novine TK“ broj: 21/21)</w:t>
      </w:r>
    </w:p>
    <w:p w:rsidR="0039348A" w:rsidRDefault="0039348A" w:rsidP="0039348A">
      <w:pPr>
        <w:numPr>
          <w:ilvl w:val="0"/>
          <w:numId w:val="33"/>
        </w:numPr>
        <w:spacing w:after="0"/>
        <w:ind w:right="-468"/>
        <w:rPr>
          <w:lang w:val="hr-HR"/>
        </w:rPr>
      </w:pPr>
      <w:r>
        <w:rPr>
          <w:lang w:val="hr-HR"/>
        </w:rPr>
        <w:t>Zakon o raseljenim osobama i povratnicima u Tuzlanski kanton i izbjeglicama iz Bosne i Hercegovine („Službene novine TK“ br. 2/06 i 15/11)</w:t>
      </w:r>
    </w:p>
    <w:p w:rsidR="0039348A" w:rsidRDefault="0039348A" w:rsidP="0039348A">
      <w:pPr>
        <w:numPr>
          <w:ilvl w:val="0"/>
          <w:numId w:val="33"/>
        </w:numPr>
        <w:spacing w:after="0"/>
        <w:ind w:right="-468"/>
        <w:rPr>
          <w:lang w:val="hr-HR"/>
        </w:rPr>
      </w:pPr>
      <w:r>
        <w:rPr>
          <w:lang w:val="hr-HR"/>
        </w:rPr>
        <w:t>Zakon o robnim rezervama Tuzlanskog kantona („Službene novine TK“ br. 4/16 i 14/19)</w:t>
      </w:r>
    </w:p>
    <w:p w:rsidR="0039348A" w:rsidRDefault="0039348A" w:rsidP="0039348A">
      <w:pPr>
        <w:numPr>
          <w:ilvl w:val="0"/>
          <w:numId w:val="33"/>
        </w:numPr>
        <w:spacing w:after="0"/>
        <w:ind w:right="-468"/>
        <w:rPr>
          <w:lang w:val="hr-HR"/>
        </w:rPr>
      </w:pPr>
      <w:r>
        <w:rPr>
          <w:lang w:val="hr-HR"/>
        </w:rPr>
        <w:t>Zakon o rudarstvu Tuzlanskog kantona („Službene novine TK“ br. 14/11 i 8/13)</w:t>
      </w:r>
    </w:p>
    <w:p w:rsidR="0039348A" w:rsidRDefault="0039348A" w:rsidP="0039348A">
      <w:pPr>
        <w:numPr>
          <w:ilvl w:val="0"/>
          <w:numId w:val="33"/>
        </w:numPr>
        <w:spacing w:after="0"/>
        <w:ind w:right="-468"/>
        <w:rPr>
          <w:lang w:val="hr-HR"/>
        </w:rPr>
      </w:pPr>
      <w:r>
        <w:rPr>
          <w:lang w:val="hr-HR"/>
        </w:rPr>
        <w:t>Zakon o službenom glasilu Tuzlanskog kantona („Službene novine TPK“ broj: 5/99 i „Službene novine TK“ broj: 7/04)</w:t>
      </w:r>
    </w:p>
    <w:p w:rsidR="0039348A" w:rsidRDefault="0039348A" w:rsidP="0039348A">
      <w:pPr>
        <w:numPr>
          <w:ilvl w:val="0"/>
          <w:numId w:val="33"/>
        </w:numPr>
        <w:spacing w:after="0"/>
        <w:ind w:right="-468"/>
        <w:rPr>
          <w:lang w:val="hr-HR"/>
        </w:rPr>
      </w:pPr>
      <w:r>
        <w:rPr>
          <w:lang w:val="hr-HR"/>
        </w:rPr>
        <w:t xml:space="preserve">Zakon o sportu - </w:t>
      </w:r>
      <w:r w:rsidRPr="00587E71">
        <w:rPr>
          <w:b/>
          <w:i/>
          <w:lang w:val="hr-HR"/>
        </w:rPr>
        <w:t>prečišćeni tekst</w:t>
      </w:r>
      <w:r>
        <w:rPr>
          <w:lang w:val="hr-HR"/>
        </w:rPr>
        <w:t xml:space="preserve"> („Službene novine TK“ broj: 11/21)</w:t>
      </w:r>
    </w:p>
    <w:p w:rsidR="0039348A" w:rsidRDefault="0039348A" w:rsidP="0039348A">
      <w:pPr>
        <w:numPr>
          <w:ilvl w:val="0"/>
          <w:numId w:val="33"/>
        </w:numPr>
        <w:spacing w:after="0"/>
        <w:ind w:right="-468"/>
        <w:rPr>
          <w:lang w:val="hr-HR"/>
        </w:rPr>
      </w:pPr>
      <w:r>
        <w:rPr>
          <w:lang w:val="hr-HR"/>
        </w:rPr>
        <w:t>Zakon o sprečavanju nasilja i nedoličnog ponašanja na sportskim priredbama („Službene novine TK“ broj: 13/16)</w:t>
      </w:r>
    </w:p>
    <w:p w:rsidR="0039348A" w:rsidRDefault="0039348A" w:rsidP="0039348A">
      <w:pPr>
        <w:numPr>
          <w:ilvl w:val="0"/>
          <w:numId w:val="33"/>
        </w:numPr>
        <w:spacing w:after="0"/>
        <w:ind w:right="-468"/>
        <w:rPr>
          <w:lang w:val="hr-HR"/>
        </w:rPr>
      </w:pPr>
      <w:r>
        <w:rPr>
          <w:lang w:val="hr-HR"/>
        </w:rPr>
        <w:t xml:space="preserve">Zakon o srednjem obrazovanju i odgoju - </w:t>
      </w:r>
      <w:r w:rsidRPr="00587E71">
        <w:rPr>
          <w:b/>
          <w:i/>
          <w:lang w:val="hr-HR"/>
        </w:rPr>
        <w:t>prečišćeni tekst</w:t>
      </w:r>
      <w:r>
        <w:rPr>
          <w:lang w:val="hr-HR"/>
        </w:rPr>
        <w:t xml:space="preserve"> („Službene novine TK“ br. 10/20, 11/20, 8/21, 11/21, 22/21, 5/22, 10/22 i 11/22)</w:t>
      </w:r>
    </w:p>
    <w:p w:rsidR="0039348A" w:rsidRDefault="0039348A" w:rsidP="0039348A">
      <w:pPr>
        <w:numPr>
          <w:ilvl w:val="0"/>
          <w:numId w:val="33"/>
        </w:numPr>
        <w:spacing w:after="0"/>
        <w:ind w:right="-468"/>
        <w:rPr>
          <w:lang w:val="hr-HR"/>
        </w:rPr>
      </w:pPr>
      <w:r>
        <w:rPr>
          <w:lang w:val="hr-HR"/>
        </w:rPr>
        <w:t xml:space="preserve">Zakon o osnivanju Javne ustanove Gimnazija „Ismet </w:t>
      </w:r>
      <w:r w:rsidRPr="008F31ED">
        <w:rPr>
          <w:lang w:val="hr-HR"/>
        </w:rPr>
        <w:t xml:space="preserve">Mujezinović“ </w:t>
      </w:r>
      <w:r>
        <w:rPr>
          <w:lang w:val="hr-HR"/>
        </w:rPr>
        <w:t>u Tuzli („Službene novine TK“ br. 12/99, 7/17 i 12/19)</w:t>
      </w:r>
    </w:p>
    <w:p w:rsidR="0039348A" w:rsidRDefault="0039348A" w:rsidP="0039348A">
      <w:pPr>
        <w:numPr>
          <w:ilvl w:val="0"/>
          <w:numId w:val="33"/>
        </w:numPr>
        <w:spacing w:after="0"/>
        <w:ind w:right="-468"/>
        <w:rPr>
          <w:lang w:val="hr-HR"/>
        </w:rPr>
      </w:pPr>
      <w:r>
        <w:rPr>
          <w:lang w:val="hr-HR"/>
        </w:rPr>
        <w:lastRenderedPageBreak/>
        <w:t xml:space="preserve">Zakon o osnivanju Javne ustanove Mješovita srednja škola u Sapni („Službene novine TK“ br. 7/03, 9/03 i 12/19) </w:t>
      </w:r>
    </w:p>
    <w:p w:rsidR="0039348A" w:rsidRDefault="0039348A" w:rsidP="0039348A">
      <w:pPr>
        <w:numPr>
          <w:ilvl w:val="0"/>
          <w:numId w:val="33"/>
        </w:numPr>
        <w:spacing w:after="0"/>
        <w:ind w:right="-468"/>
        <w:rPr>
          <w:lang w:val="hr-HR"/>
        </w:rPr>
      </w:pPr>
      <w:r>
        <w:rPr>
          <w:lang w:val="hr-HR"/>
        </w:rPr>
        <w:t>Zakon o osnivanju Javne ustanove Mješovita srednja škola Lukavac („Službene novine TK“ br. 6/16 i 12/19)</w:t>
      </w:r>
    </w:p>
    <w:p w:rsidR="0039348A" w:rsidRDefault="0039348A" w:rsidP="0039348A">
      <w:pPr>
        <w:numPr>
          <w:ilvl w:val="0"/>
          <w:numId w:val="33"/>
        </w:numPr>
        <w:spacing w:after="0"/>
        <w:ind w:right="-468"/>
        <w:rPr>
          <w:lang w:val="hr-HR"/>
        </w:rPr>
      </w:pPr>
      <w:r>
        <w:rPr>
          <w:lang w:val="hr-HR"/>
        </w:rPr>
        <w:t>Zakon o osnivanju Javne ustanove Osnovna muzička škola Gračanica („Službene novine TK“ broj: 11/20)</w:t>
      </w:r>
    </w:p>
    <w:p w:rsidR="0039348A" w:rsidRDefault="0039348A" w:rsidP="0039348A">
      <w:pPr>
        <w:numPr>
          <w:ilvl w:val="0"/>
          <w:numId w:val="33"/>
        </w:numPr>
        <w:spacing w:after="0"/>
        <w:ind w:right="-468"/>
        <w:rPr>
          <w:lang w:val="hr-HR"/>
        </w:rPr>
      </w:pPr>
      <w:r>
        <w:rPr>
          <w:lang w:val="hr-HR"/>
        </w:rPr>
        <w:t>Zakon o prenošenju nadležnosti za vođenje prvostepenog upravnog postupka u oblasti stambenih odnosa („Službene novine TPK“ br. 7/98 i 4/99)</w:t>
      </w:r>
    </w:p>
    <w:p w:rsidR="0039348A" w:rsidRDefault="0039348A" w:rsidP="0039348A">
      <w:pPr>
        <w:numPr>
          <w:ilvl w:val="0"/>
          <w:numId w:val="33"/>
        </w:numPr>
        <w:spacing w:after="0"/>
        <w:ind w:right="-468"/>
        <w:rPr>
          <w:lang w:val="hr-HR"/>
        </w:rPr>
      </w:pPr>
      <w:r>
        <w:rPr>
          <w:lang w:val="hr-HR"/>
        </w:rPr>
        <w:t>Zakon o izdavanju stanova u zakup („Službene novine TK“ broj: 7/04)</w:t>
      </w:r>
    </w:p>
    <w:p w:rsidR="0039348A" w:rsidRPr="007D6B90" w:rsidRDefault="0039348A" w:rsidP="0039348A">
      <w:pPr>
        <w:numPr>
          <w:ilvl w:val="0"/>
          <w:numId w:val="33"/>
        </w:numPr>
        <w:spacing w:after="0"/>
        <w:ind w:right="-468"/>
        <w:rPr>
          <w:lang w:val="hr-HR"/>
        </w:rPr>
      </w:pPr>
      <w:r>
        <w:rPr>
          <w:lang w:val="hr-HR"/>
        </w:rPr>
        <w:t xml:space="preserve">Zakon o sudskim taksama – </w:t>
      </w:r>
      <w:r>
        <w:rPr>
          <w:b/>
          <w:i/>
          <w:lang w:val="hr-HR"/>
        </w:rPr>
        <w:t xml:space="preserve">prečišćeni tekst </w:t>
      </w:r>
      <w:r>
        <w:rPr>
          <w:lang w:val="hr-HR"/>
        </w:rPr>
        <w:t>(„Službene novine TK“ br.</w:t>
      </w:r>
      <w:r w:rsidRPr="00574B8E">
        <w:rPr>
          <w:lang w:val="hr-HR"/>
        </w:rPr>
        <w:t xml:space="preserve"> 4/16</w:t>
      </w:r>
      <w:r>
        <w:rPr>
          <w:lang w:val="hr-HR"/>
        </w:rPr>
        <w:t xml:space="preserve"> i 10/18</w:t>
      </w:r>
      <w:r w:rsidRPr="00574B8E">
        <w:rPr>
          <w:lang w:val="hr-HR"/>
        </w:rPr>
        <w:t>)</w:t>
      </w:r>
      <w:r>
        <w:rPr>
          <w:lang w:val="hr-HR"/>
        </w:rPr>
        <w:t xml:space="preserve"> </w:t>
      </w:r>
    </w:p>
    <w:p w:rsidR="0039348A" w:rsidRDefault="0039348A" w:rsidP="0039348A">
      <w:pPr>
        <w:numPr>
          <w:ilvl w:val="0"/>
          <w:numId w:val="33"/>
        </w:numPr>
        <w:spacing w:after="0"/>
        <w:ind w:right="-468"/>
        <w:rPr>
          <w:lang w:val="hr-HR"/>
        </w:rPr>
      </w:pPr>
      <w:r w:rsidRPr="007D6B90">
        <w:rPr>
          <w:lang w:val="hr-HR"/>
        </w:rPr>
        <w:t>Zakon o šumama</w:t>
      </w:r>
      <w:r>
        <w:rPr>
          <w:lang w:val="hr-HR"/>
        </w:rPr>
        <w:t xml:space="preserve"> („Službene novine TK“ br. 7/17, 8/20, 3/21 i 14/22)</w:t>
      </w:r>
      <w:r w:rsidRPr="007D6B90">
        <w:rPr>
          <w:lang w:val="hr-HR"/>
        </w:rPr>
        <w:t xml:space="preserve"> </w:t>
      </w:r>
    </w:p>
    <w:p w:rsidR="0039348A" w:rsidRDefault="0039348A" w:rsidP="0039348A">
      <w:pPr>
        <w:numPr>
          <w:ilvl w:val="0"/>
          <w:numId w:val="33"/>
        </w:numPr>
        <w:spacing w:after="0"/>
        <w:ind w:right="-468"/>
        <w:rPr>
          <w:lang w:val="hr-HR"/>
        </w:rPr>
      </w:pPr>
      <w:r>
        <w:rPr>
          <w:lang w:val="hr-HR"/>
        </w:rPr>
        <w:t>Zakon o turističkoj djelatnosti („Službene novine TK“ broj: 8/14)</w:t>
      </w:r>
    </w:p>
    <w:p w:rsidR="0039348A" w:rsidRDefault="0039348A" w:rsidP="0039348A">
      <w:pPr>
        <w:numPr>
          <w:ilvl w:val="0"/>
          <w:numId w:val="33"/>
        </w:numPr>
        <w:spacing w:after="0"/>
        <w:ind w:right="-468"/>
        <w:rPr>
          <w:lang w:val="hr-HR"/>
        </w:rPr>
      </w:pPr>
      <w:r>
        <w:rPr>
          <w:lang w:val="hr-HR"/>
        </w:rPr>
        <w:t>Zakon o ugostiteljskoj djelatnosti („Službene novine TK“ br. 1/12 i 14/16)</w:t>
      </w:r>
    </w:p>
    <w:p w:rsidR="0039348A" w:rsidRDefault="0039348A" w:rsidP="0039348A">
      <w:pPr>
        <w:numPr>
          <w:ilvl w:val="0"/>
          <w:numId w:val="33"/>
        </w:numPr>
        <w:spacing w:after="0"/>
        <w:ind w:right="-468"/>
        <w:rPr>
          <w:lang w:val="hr-HR"/>
        </w:rPr>
      </w:pPr>
      <w:r>
        <w:rPr>
          <w:lang w:val="hr-HR"/>
        </w:rPr>
        <w:t>Zakon o turističkim zajednicama („Službene novine TK“ br. 11/15 i 14/16)</w:t>
      </w:r>
    </w:p>
    <w:p w:rsidR="0039348A" w:rsidRDefault="0039348A" w:rsidP="0039348A">
      <w:pPr>
        <w:numPr>
          <w:ilvl w:val="0"/>
          <w:numId w:val="33"/>
        </w:numPr>
        <w:spacing w:after="0"/>
        <w:ind w:right="-468"/>
        <w:rPr>
          <w:lang w:val="hr-HR"/>
        </w:rPr>
      </w:pPr>
      <w:r>
        <w:rPr>
          <w:lang w:val="hr-HR"/>
        </w:rPr>
        <w:t>Zakon o Kantonalnom tužilaštvu Tuzlanskog kantona („Službene novine TK“ br. 12/02-</w:t>
      </w:r>
      <w:r>
        <w:rPr>
          <w:i/>
          <w:lang w:val="hr-HR"/>
        </w:rPr>
        <w:t>Visoki predstavnik</w:t>
      </w:r>
      <w:r>
        <w:rPr>
          <w:lang w:val="hr-HR"/>
        </w:rPr>
        <w:t xml:space="preserve"> i 6/03- </w:t>
      </w:r>
      <w:r w:rsidRPr="00A061B1">
        <w:rPr>
          <w:i/>
          <w:lang w:val="hr-HR"/>
        </w:rPr>
        <w:t>Skupština TK</w:t>
      </w:r>
      <w:r>
        <w:rPr>
          <w:i/>
          <w:lang w:val="hr-HR"/>
        </w:rPr>
        <w:t xml:space="preserve"> </w:t>
      </w:r>
      <w:r>
        <w:rPr>
          <w:lang w:val="hr-HR"/>
        </w:rPr>
        <w:t>i 22/21)</w:t>
      </w:r>
    </w:p>
    <w:p w:rsidR="0039348A" w:rsidRDefault="0039348A" w:rsidP="0039348A">
      <w:pPr>
        <w:numPr>
          <w:ilvl w:val="0"/>
          <w:numId w:val="33"/>
        </w:numPr>
        <w:spacing w:after="0"/>
        <w:ind w:right="-468"/>
        <w:rPr>
          <w:lang w:val="hr-HR"/>
        </w:rPr>
      </w:pPr>
      <w:r>
        <w:rPr>
          <w:lang w:val="hr-HR"/>
        </w:rPr>
        <w:t xml:space="preserve">Zakon o visokom obrazovanju – </w:t>
      </w:r>
      <w:r>
        <w:rPr>
          <w:b/>
          <w:i/>
          <w:lang w:val="hr-HR"/>
        </w:rPr>
        <w:t xml:space="preserve">prečišćeni tekst </w:t>
      </w:r>
      <w:r>
        <w:rPr>
          <w:lang w:val="hr-HR"/>
        </w:rPr>
        <w:t>(„Službene novine TK“ br. 21/21 i 22/21-</w:t>
      </w:r>
      <w:r>
        <w:rPr>
          <w:b/>
          <w:i/>
          <w:lang w:val="hr-HR"/>
        </w:rPr>
        <w:t xml:space="preserve">Autentično tumačenje, </w:t>
      </w:r>
      <w:r>
        <w:rPr>
          <w:lang w:val="hr-HR"/>
        </w:rPr>
        <w:t>5/22, 11/22)</w:t>
      </w:r>
    </w:p>
    <w:p w:rsidR="0039348A" w:rsidRDefault="0039348A" w:rsidP="0039348A">
      <w:pPr>
        <w:numPr>
          <w:ilvl w:val="0"/>
          <w:numId w:val="33"/>
        </w:numPr>
        <w:spacing w:after="0"/>
        <w:ind w:right="-468"/>
        <w:rPr>
          <w:lang w:val="hr-HR"/>
        </w:rPr>
      </w:pPr>
      <w:r>
        <w:rPr>
          <w:lang w:val="hr-HR"/>
        </w:rPr>
        <w:t>Zakon o Univerzitetu u Tuzli („Službene novine TK“ br. 9/08, 8/10 i 7/11)</w:t>
      </w:r>
    </w:p>
    <w:p w:rsidR="0039348A" w:rsidRDefault="0039348A" w:rsidP="0039348A">
      <w:pPr>
        <w:numPr>
          <w:ilvl w:val="0"/>
          <w:numId w:val="33"/>
        </w:numPr>
        <w:spacing w:after="0"/>
        <w:ind w:right="-468"/>
        <w:rPr>
          <w:lang w:val="hr-HR"/>
        </w:rPr>
      </w:pPr>
      <w:r>
        <w:rPr>
          <w:lang w:val="hr-HR"/>
        </w:rPr>
        <w:t>Zakon o utvrđivanju i načinu izmirenja unutrašnjeg duga Tuzlanskog kantona („Službene novine TK“ broj: 8/05)</w:t>
      </w:r>
    </w:p>
    <w:p w:rsidR="0039348A" w:rsidRDefault="0039348A" w:rsidP="0039348A">
      <w:pPr>
        <w:numPr>
          <w:ilvl w:val="0"/>
          <w:numId w:val="33"/>
        </w:numPr>
        <w:spacing w:after="0"/>
        <w:ind w:right="-468"/>
        <w:rPr>
          <w:lang w:val="hr-HR"/>
        </w:rPr>
      </w:pPr>
      <w:r>
        <w:rPr>
          <w:lang w:val="hr-HR"/>
        </w:rPr>
        <w:t>Zakon o unutrašnjim poslovima Tuzlanskog kantona („Službene novine TK“ br. 4/10, 5/11, 14/11, 2/12, 8/13, 10/14, 9/15, 13/16, 14/17, 11/18 i 14/18)</w:t>
      </w:r>
    </w:p>
    <w:p w:rsidR="0039348A" w:rsidRDefault="0039348A" w:rsidP="0039348A">
      <w:pPr>
        <w:numPr>
          <w:ilvl w:val="0"/>
          <w:numId w:val="33"/>
        </w:numPr>
        <w:spacing w:after="0"/>
        <w:ind w:right="-468"/>
        <w:rPr>
          <w:lang w:val="hr-HR"/>
        </w:rPr>
      </w:pPr>
      <w:r>
        <w:rPr>
          <w:lang w:val="hr-HR"/>
        </w:rPr>
        <w:t xml:space="preserve">Zakon o policijskim službenicima Tuzlanskog kantona – </w:t>
      </w:r>
      <w:r>
        <w:rPr>
          <w:b/>
          <w:i/>
          <w:lang w:val="hr-HR"/>
        </w:rPr>
        <w:t>prečišćeni tekst</w:t>
      </w:r>
      <w:r>
        <w:rPr>
          <w:lang w:val="hr-HR"/>
        </w:rPr>
        <w:t xml:space="preserve"> („Službene novine TK“ broj 7/22)</w:t>
      </w:r>
    </w:p>
    <w:p w:rsidR="0039348A" w:rsidRDefault="0039348A" w:rsidP="0039348A">
      <w:pPr>
        <w:numPr>
          <w:ilvl w:val="0"/>
          <w:numId w:val="33"/>
        </w:numPr>
        <w:spacing w:after="0"/>
        <w:ind w:right="-468"/>
        <w:rPr>
          <w:lang w:val="hr-HR"/>
        </w:rPr>
      </w:pPr>
      <w:r>
        <w:rPr>
          <w:lang w:val="hr-HR"/>
        </w:rPr>
        <w:t>Zakon o preuzimanju prava osnivača nad Javnom ustanovom Dom za djecu bez roditeljskog staranja Tuzla („Službene novine TPK“ broj: 6/97 i „Službene novine TK“ broj: 9/15)</w:t>
      </w:r>
    </w:p>
    <w:p w:rsidR="0039348A" w:rsidRDefault="0039348A" w:rsidP="0039348A">
      <w:pPr>
        <w:numPr>
          <w:ilvl w:val="0"/>
          <w:numId w:val="33"/>
        </w:numPr>
        <w:spacing w:after="0"/>
        <w:ind w:right="-468"/>
        <w:rPr>
          <w:lang w:val="hr-HR"/>
        </w:rPr>
      </w:pPr>
      <w:r>
        <w:rPr>
          <w:lang w:val="hr-HR"/>
        </w:rPr>
        <w:t>Zakon o osnivanju Javne ustanove Bosanski kulturni centar Tuzlansko-podrinjskog kantona („Službene novine TPK“ broj: 13/97 i „Službene novine TK“ br. 14/01 i 10/14)</w:t>
      </w:r>
    </w:p>
    <w:p w:rsidR="0039348A" w:rsidRDefault="0039348A" w:rsidP="0039348A">
      <w:pPr>
        <w:numPr>
          <w:ilvl w:val="0"/>
          <w:numId w:val="33"/>
        </w:numPr>
        <w:spacing w:after="0"/>
        <w:ind w:right="-468"/>
        <w:rPr>
          <w:lang w:val="hr-HR"/>
        </w:rPr>
      </w:pPr>
      <w:r>
        <w:rPr>
          <w:lang w:val="hr-HR"/>
        </w:rPr>
        <w:t xml:space="preserve">Zakon o osnivanju Javne ustanove Zavod za odgoj i obrazovanje osoba sa smetnjama u psihičkom i tjelesnom razvoju u Tuzli – </w:t>
      </w:r>
      <w:r>
        <w:rPr>
          <w:b/>
          <w:i/>
          <w:lang w:val="hr-HR"/>
        </w:rPr>
        <w:t>prečišćeni tekst</w:t>
      </w:r>
      <w:r>
        <w:rPr>
          <w:lang w:val="hr-HR"/>
        </w:rPr>
        <w:t xml:space="preserve"> („Službene novine TK“ br. 7/22 I 11/22)</w:t>
      </w:r>
    </w:p>
    <w:p w:rsidR="0039348A" w:rsidRDefault="0039348A" w:rsidP="0039348A">
      <w:pPr>
        <w:numPr>
          <w:ilvl w:val="0"/>
          <w:numId w:val="33"/>
        </w:numPr>
        <w:spacing w:after="0"/>
        <w:ind w:right="-468"/>
        <w:rPr>
          <w:lang w:val="hr-HR"/>
        </w:rPr>
      </w:pPr>
      <w:r>
        <w:rPr>
          <w:lang w:val="hr-HR"/>
        </w:rPr>
        <w:t>Zakon o preuzimanju prava i obaveza osnivača prema Muzeju istočne Bosne u Tuzli („Službene novine TK“ br. 10/00 i 1/12)</w:t>
      </w:r>
    </w:p>
    <w:p w:rsidR="0039348A" w:rsidRDefault="0039348A" w:rsidP="0039348A">
      <w:pPr>
        <w:numPr>
          <w:ilvl w:val="0"/>
          <w:numId w:val="33"/>
        </w:numPr>
        <w:spacing w:after="0"/>
        <w:ind w:right="-468"/>
        <w:rPr>
          <w:lang w:val="hr-HR"/>
        </w:rPr>
      </w:pPr>
      <w:r>
        <w:rPr>
          <w:lang w:val="hr-HR"/>
        </w:rPr>
        <w:t xml:space="preserve">Zakon o osnivanju Javne ustanove Disciplinski centar za maloljetnike Tuzlanskog kantona („Službene novine TK“ br. 5/09, 15/13, 8/15 – </w:t>
      </w:r>
      <w:r w:rsidRPr="005417E4">
        <w:rPr>
          <w:i/>
          <w:lang w:val="hr-HR"/>
        </w:rPr>
        <w:t>izmijenjen naziv zakona</w:t>
      </w:r>
      <w:r>
        <w:rPr>
          <w:i/>
          <w:lang w:val="hr-HR"/>
        </w:rPr>
        <w:t xml:space="preserve"> u</w:t>
      </w:r>
      <w:r>
        <w:rPr>
          <w:lang w:val="hr-HR"/>
        </w:rPr>
        <w:t xml:space="preserve"> „</w:t>
      </w:r>
      <w:r w:rsidRPr="005417E4">
        <w:rPr>
          <w:b/>
          <w:i/>
          <w:lang w:val="hr-HR"/>
        </w:rPr>
        <w:t>Zakon o osnivanju Javne ustanove Odgojni centar Tuzlanskog kantona</w:t>
      </w:r>
      <w:r>
        <w:rPr>
          <w:i/>
          <w:lang w:val="hr-HR"/>
        </w:rPr>
        <w:t>“</w:t>
      </w:r>
      <w:r>
        <w:rPr>
          <w:lang w:val="hr-HR"/>
        </w:rPr>
        <w:t xml:space="preserve">  i 10/18)</w:t>
      </w:r>
    </w:p>
    <w:p w:rsidR="0039348A" w:rsidRDefault="0039348A" w:rsidP="0039348A">
      <w:pPr>
        <w:numPr>
          <w:ilvl w:val="0"/>
          <w:numId w:val="33"/>
        </w:numPr>
        <w:spacing w:after="0"/>
        <w:ind w:right="-468"/>
        <w:rPr>
          <w:lang w:val="hr-HR"/>
        </w:rPr>
      </w:pPr>
      <w:r>
        <w:rPr>
          <w:lang w:val="hr-HR"/>
        </w:rPr>
        <w:t xml:space="preserve"> Zakon o zaštiti zraka („Službene novine TK“ broj: 6/00)</w:t>
      </w:r>
    </w:p>
    <w:p w:rsidR="0039348A" w:rsidRDefault="0039348A" w:rsidP="0039348A">
      <w:pPr>
        <w:numPr>
          <w:ilvl w:val="0"/>
          <w:numId w:val="33"/>
        </w:numPr>
        <w:spacing w:after="0"/>
        <w:ind w:right="-468"/>
        <w:rPr>
          <w:lang w:val="hr-HR"/>
        </w:rPr>
      </w:pPr>
      <w:r>
        <w:rPr>
          <w:lang w:val="hr-HR"/>
        </w:rPr>
        <w:t xml:space="preserve"> Zakon o vodama („Službene novine TK“ br. 11/08, 12/20 i 15/21-</w:t>
      </w:r>
      <w:r w:rsidRPr="009B5372">
        <w:rPr>
          <w:i/>
          <w:lang w:val="hr-HR"/>
        </w:rPr>
        <w:t>autentič</w:t>
      </w:r>
      <w:r>
        <w:rPr>
          <w:i/>
          <w:lang w:val="hr-HR"/>
        </w:rPr>
        <w:t>.tumač</w:t>
      </w:r>
      <w:r w:rsidRPr="009B5372">
        <w:rPr>
          <w:i/>
          <w:lang w:val="hr-HR"/>
        </w:rPr>
        <w:t>.</w:t>
      </w:r>
      <w:r>
        <w:rPr>
          <w:lang w:val="hr-HR"/>
        </w:rPr>
        <w:t>)</w:t>
      </w:r>
    </w:p>
    <w:p w:rsidR="0039348A" w:rsidRDefault="0039348A" w:rsidP="0039348A">
      <w:pPr>
        <w:numPr>
          <w:ilvl w:val="0"/>
          <w:numId w:val="33"/>
        </w:numPr>
        <w:tabs>
          <w:tab w:val="clear" w:pos="300"/>
          <w:tab w:val="left" w:pos="360"/>
        </w:tabs>
        <w:spacing w:after="0"/>
        <w:ind w:right="-468"/>
        <w:rPr>
          <w:lang w:val="hr-HR"/>
        </w:rPr>
      </w:pPr>
      <w:r>
        <w:rPr>
          <w:lang w:val="hr-HR"/>
        </w:rPr>
        <w:t>Zakon o zaštiti akumulacije „Modrac“ („Službene novine TK“ broj: 5/06)</w:t>
      </w:r>
    </w:p>
    <w:p w:rsidR="0039348A" w:rsidRDefault="0039348A" w:rsidP="0039348A">
      <w:pPr>
        <w:numPr>
          <w:ilvl w:val="0"/>
          <w:numId w:val="33"/>
        </w:numPr>
        <w:tabs>
          <w:tab w:val="left" w:pos="360"/>
        </w:tabs>
        <w:spacing w:after="0"/>
        <w:ind w:right="-468"/>
        <w:rPr>
          <w:lang w:val="hr-HR"/>
        </w:rPr>
      </w:pPr>
      <w:r>
        <w:rPr>
          <w:lang w:val="hr-HR"/>
        </w:rPr>
        <w:t xml:space="preserve"> Zakon o zemljoradničkom zadrugarstvu („Službene novine TK“ br. 8/00 i 6/03)</w:t>
      </w:r>
    </w:p>
    <w:p w:rsidR="0039348A" w:rsidRDefault="0039348A" w:rsidP="0039348A">
      <w:pPr>
        <w:numPr>
          <w:ilvl w:val="0"/>
          <w:numId w:val="33"/>
        </w:numPr>
        <w:tabs>
          <w:tab w:val="left" w:pos="360"/>
        </w:tabs>
        <w:spacing w:after="0"/>
        <w:ind w:right="-468"/>
        <w:rPr>
          <w:lang w:val="hr-HR"/>
        </w:rPr>
      </w:pPr>
      <w:r>
        <w:rPr>
          <w:lang w:val="hr-HR"/>
        </w:rPr>
        <w:t xml:space="preserve"> Zakon o učeničkim i studentskim zadrugama („Službene novine TK“ broj: 3/02)</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osnivanju Javne ustanove Služba za zapošljavanje Tuzlanskog kantona   („Službene novine TK“ br. 11/01 i 8/14)</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proglašenju dijela područja planine Konjuh Zaštićenim pejzažom „Konjuh“ („Službene novine TK“ br. 13/09, 8/14 i 14/17)</w:t>
      </w:r>
    </w:p>
    <w:p w:rsidR="0039348A" w:rsidRDefault="0039348A" w:rsidP="0039348A">
      <w:pPr>
        <w:numPr>
          <w:ilvl w:val="0"/>
          <w:numId w:val="33"/>
        </w:numPr>
        <w:tabs>
          <w:tab w:val="clear" w:pos="300"/>
          <w:tab w:val="left" w:pos="360"/>
          <w:tab w:val="num" w:pos="540"/>
        </w:tabs>
        <w:spacing w:after="0"/>
        <w:ind w:left="540" w:right="-468" w:hanging="600"/>
        <w:rPr>
          <w:lang w:val="hr-HR"/>
        </w:rPr>
      </w:pPr>
      <w:r>
        <w:rPr>
          <w:lang w:val="hr-HR"/>
        </w:rPr>
        <w:t xml:space="preserve"> Zakon o osnivanju Javne ustanove Zaštićeni pejzaž „Konjuh“ („Službene novine TK“ br. 6/11 i 1/13)</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zaštiti i spašavanju ljudi i materijalnih dobara od prirodnih i drugih nesreća u  Tuzlanskom kantonu („Službene novine TK“ br. 10/08 i 8/15)</w:t>
      </w:r>
    </w:p>
    <w:p w:rsidR="0039348A" w:rsidRDefault="0039348A" w:rsidP="0039348A">
      <w:pPr>
        <w:numPr>
          <w:ilvl w:val="0"/>
          <w:numId w:val="33"/>
        </w:numPr>
        <w:tabs>
          <w:tab w:val="left" w:pos="360"/>
        </w:tabs>
        <w:spacing w:after="0"/>
        <w:ind w:right="-468"/>
        <w:rPr>
          <w:lang w:val="hr-HR"/>
        </w:rPr>
      </w:pPr>
      <w:r>
        <w:rPr>
          <w:lang w:val="hr-HR"/>
        </w:rPr>
        <w:t xml:space="preserve"> Zakon o zaštiti od buke („Službene novine TK“ broj: 3/16)</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Zavodu zdravstvenog osiguranja Tuzlanskog kantona („Službene novine TK“ br. 14/99, 15/13, 7/15 i 14/16)</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preuzimanju prava osnivača nad Javnom zdravstvenom ustanovom Klinički centar Tuzla („Službene novine TPK“ br. 9/97 i 1/98 i „Službene novine TK“ broj: 6/02)</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osnivanju Javne ustanove Veterinarski zavod Tuzlanskog kantona („Službene novine TK“ broj: 11/03)</w:t>
      </w:r>
    </w:p>
    <w:p w:rsidR="0039348A" w:rsidRDefault="0039348A" w:rsidP="0039348A">
      <w:pPr>
        <w:numPr>
          <w:ilvl w:val="0"/>
          <w:numId w:val="33"/>
        </w:numPr>
        <w:tabs>
          <w:tab w:val="clear" w:pos="300"/>
          <w:tab w:val="left" w:pos="360"/>
        </w:tabs>
        <w:spacing w:after="0"/>
        <w:ind w:left="540" w:right="-468" w:hanging="600"/>
        <w:rPr>
          <w:lang w:val="hr-HR"/>
        </w:rPr>
      </w:pPr>
      <w:r>
        <w:rPr>
          <w:lang w:val="hr-HR"/>
        </w:rPr>
        <w:lastRenderedPageBreak/>
        <w:t xml:space="preserve"> Zakon o značajnim datumima i ličnostima na području Tuzlanskog kantona („Službene novine TK“ br. 14/16 i 11/18)</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zaštiti kulturne baštine („Službene novine TK“ broj: 16/20)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podršci nedovoljno razvijenim, nerazvijenim i izrazito nerazvijenim jedinicama lokalne samouprave u Tuzlanskom kantonu („Službene novine TK“ broj: 16/20)  </w:t>
      </w:r>
    </w:p>
    <w:p w:rsidR="0039348A" w:rsidRDefault="0039348A" w:rsidP="0039348A">
      <w:pPr>
        <w:numPr>
          <w:ilvl w:val="0"/>
          <w:numId w:val="33"/>
        </w:numPr>
        <w:tabs>
          <w:tab w:val="clear" w:pos="300"/>
          <w:tab w:val="left" w:pos="360"/>
        </w:tabs>
        <w:spacing w:after="0"/>
        <w:ind w:left="360" w:right="-468" w:hanging="420"/>
        <w:rPr>
          <w:lang w:val="hr-HR"/>
        </w:rPr>
      </w:pPr>
      <w:r>
        <w:rPr>
          <w:lang w:val="hr-HR"/>
        </w:rPr>
        <w:t xml:space="preserve"> Zakon o prijavljivanju, porijeklu i kontroli imovine izabranih dužnosnika, nosilaca izvršnih   funkcija i savjetnika u Tuzlanskom kantonu („Službene novine TK“ broj: 22/21) </w:t>
      </w:r>
    </w:p>
    <w:p w:rsidR="0039348A" w:rsidRDefault="0039348A" w:rsidP="0039348A">
      <w:pPr>
        <w:numPr>
          <w:ilvl w:val="0"/>
          <w:numId w:val="33"/>
        </w:numPr>
        <w:tabs>
          <w:tab w:val="clear" w:pos="300"/>
          <w:tab w:val="left" w:pos="360"/>
        </w:tabs>
        <w:spacing w:after="0"/>
        <w:ind w:left="360" w:right="-468" w:hanging="420"/>
        <w:rPr>
          <w:lang w:val="hr-HR"/>
        </w:rPr>
      </w:pPr>
      <w:r>
        <w:rPr>
          <w:lang w:val="hr-HR"/>
        </w:rPr>
        <w:t xml:space="preserve"> Zakon o kulturi („Službene novine TK“ broj: 22/21)</w:t>
      </w:r>
    </w:p>
    <w:p w:rsidR="0039348A" w:rsidRDefault="0039348A" w:rsidP="0039348A">
      <w:pPr>
        <w:numPr>
          <w:ilvl w:val="0"/>
          <w:numId w:val="33"/>
        </w:numPr>
        <w:tabs>
          <w:tab w:val="clear" w:pos="300"/>
          <w:tab w:val="left" w:pos="360"/>
        </w:tabs>
        <w:spacing w:after="0"/>
        <w:ind w:left="360" w:right="-468" w:hanging="420"/>
        <w:rPr>
          <w:lang w:val="hr-HR"/>
        </w:rPr>
      </w:pPr>
      <w:r>
        <w:rPr>
          <w:lang w:val="hr-HR"/>
        </w:rPr>
        <w:t xml:space="preserve"> Zakon o osnivanju Javne ustanove Centar za autizam „Meho Sadiković“ Tuzla („Službene   novine TK“ br. 8/22 i 10/22 - </w:t>
      </w:r>
      <w:r>
        <w:rPr>
          <w:i/>
          <w:lang w:val="hr-HR"/>
        </w:rPr>
        <w:t>ispravka</w:t>
      </w:r>
      <w:r>
        <w:rPr>
          <w:lang w:val="hr-HR"/>
        </w:rPr>
        <w:t xml:space="preserve">)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Budžet Tuzlanskog kantona za 2022. godinu („Službene novine TK“ br. 23/21 i 8/22)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izvršenju Budžeta TK za 2022. godinu („Službene novine TK“ br. 23/21 i 8/22)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subvenciji za ublažavanje posljedica uzrokovanih stanjem nesreće („Službene novine TK“ broj: 6/20)  </w:t>
      </w:r>
    </w:p>
    <w:p w:rsidR="0039348A" w:rsidRDefault="0039348A" w:rsidP="0039348A">
      <w:pPr>
        <w:numPr>
          <w:ilvl w:val="0"/>
          <w:numId w:val="33"/>
        </w:numPr>
        <w:tabs>
          <w:tab w:val="clear" w:pos="300"/>
          <w:tab w:val="left" w:pos="360"/>
        </w:tabs>
        <w:spacing w:after="0"/>
        <w:ind w:left="360" w:right="-468" w:hanging="420"/>
        <w:rPr>
          <w:lang w:val="hr-HR"/>
        </w:rPr>
      </w:pPr>
      <w:r>
        <w:rPr>
          <w:lang w:val="hr-HR"/>
        </w:rPr>
        <w:t xml:space="preserve"> Zakon o platama i naknadama državnih službenika, namještenika i drugih lica zaposlenih u organima državne službe Tuzlanskog kantona („Službene novine TK“ broj: 11/22)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primjene Zakona o uvođenju doprinosa na platu za finansiranje dijela socijalne zaštite („Službene novine TK“ broj: 7/05)</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važenja Zakona o inspekciji za obrazovanje („Službene novine TK“ broj: 15/11)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važenja Zakona o lokalnoj samoupravi („Službene novine TK“ broj: 13/07) </w:t>
      </w:r>
    </w:p>
    <w:p w:rsidR="0039348A" w:rsidRDefault="0039348A" w:rsidP="0039348A">
      <w:pPr>
        <w:numPr>
          <w:ilvl w:val="0"/>
          <w:numId w:val="33"/>
        </w:numPr>
        <w:tabs>
          <w:tab w:val="left" w:pos="360"/>
        </w:tabs>
        <w:spacing w:after="0"/>
        <w:ind w:right="-468"/>
        <w:rPr>
          <w:lang w:val="hr-HR"/>
        </w:rPr>
      </w:pPr>
      <w:r>
        <w:rPr>
          <w:lang w:val="hr-HR"/>
        </w:rPr>
        <w:t xml:space="preserve"> Zakon o prestanku važenja Zakona o obrtu („Službene novine TK“ broj: 14/09) </w:t>
      </w:r>
    </w:p>
    <w:p w:rsidR="0039348A" w:rsidRDefault="0039348A" w:rsidP="0039348A">
      <w:pPr>
        <w:numPr>
          <w:ilvl w:val="0"/>
          <w:numId w:val="33"/>
        </w:numPr>
        <w:tabs>
          <w:tab w:val="left" w:pos="360"/>
        </w:tabs>
        <w:spacing w:after="0"/>
        <w:ind w:right="-468"/>
        <w:rPr>
          <w:lang w:val="hr-HR"/>
        </w:rPr>
      </w:pPr>
      <w:r>
        <w:rPr>
          <w:lang w:val="hr-HR"/>
        </w:rPr>
        <w:t xml:space="preserve"> Zakon o prestanku važenja Zakona o zaštiti okolice („Službene novine TK“ broj: 14/11)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važenja Zakona o kantonalnoj upravi („Službene novine TK“ broj: 10/05)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važenja Zakona o radnim odnosima i plaćama službenika organa uprave Tuzlanskog kantona („Službene novine TK“ broj: 3/08) </w:t>
      </w:r>
    </w:p>
    <w:p w:rsidR="0039348A" w:rsidRDefault="0039348A" w:rsidP="0039348A">
      <w:pPr>
        <w:numPr>
          <w:ilvl w:val="0"/>
          <w:numId w:val="33"/>
        </w:numPr>
        <w:tabs>
          <w:tab w:val="left" w:pos="360"/>
        </w:tabs>
        <w:spacing w:after="0"/>
        <w:ind w:right="-468"/>
        <w:rPr>
          <w:lang w:val="hr-HR"/>
        </w:rPr>
      </w:pPr>
      <w:r>
        <w:rPr>
          <w:lang w:val="hr-HR"/>
        </w:rPr>
        <w:t xml:space="preserve"> Zakon o prestanku važenja Zakona o prekršajima („Službene novine TK“ broj: 1/07)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važenja Zakona o osnivanju Javnog preduzeća za termičku preradu otpada „Piroliza“ Tuzla („Službene novine TK“ broj: 10/00) </w:t>
      </w:r>
    </w:p>
    <w:p w:rsidR="0039348A" w:rsidRDefault="0039348A" w:rsidP="0039348A">
      <w:pPr>
        <w:numPr>
          <w:ilvl w:val="0"/>
          <w:numId w:val="33"/>
        </w:numPr>
        <w:tabs>
          <w:tab w:val="left" w:pos="360"/>
        </w:tabs>
        <w:spacing w:after="0"/>
        <w:ind w:right="-468"/>
        <w:rPr>
          <w:lang w:val="hr-HR"/>
        </w:rPr>
      </w:pPr>
      <w:r>
        <w:rPr>
          <w:lang w:val="hr-HR"/>
        </w:rPr>
        <w:t xml:space="preserve"> Zakon o prestanku važenja Zakona o radu („Službene novine TK“ broj: 2/12) </w:t>
      </w:r>
    </w:p>
    <w:p w:rsidR="0039348A" w:rsidRDefault="0039348A" w:rsidP="0039348A">
      <w:pPr>
        <w:numPr>
          <w:ilvl w:val="0"/>
          <w:numId w:val="33"/>
        </w:numPr>
        <w:tabs>
          <w:tab w:val="clear" w:pos="300"/>
          <w:tab w:val="left" w:pos="360"/>
        </w:tabs>
        <w:spacing w:after="0"/>
        <w:ind w:left="360" w:right="-468" w:hanging="420"/>
        <w:rPr>
          <w:lang w:val="hr-HR"/>
        </w:rPr>
      </w:pPr>
      <w:r>
        <w:rPr>
          <w:lang w:val="hr-HR"/>
        </w:rPr>
        <w:t xml:space="preserve"> Zakon o prestanku važenja Zakona o obavljanju javnog prijevoza lica i stvari u cestovnom prometu na području Tuzlanskog kantona („Službene novine TK“ broj: 11/07)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važenja Zakona o nadziđivanju zgrada, izgradnji potkrovnih stanova, dogradnji stanova i pretvaranju zajedničkih prostorija u stanove u zajedničkim dijelovima stambenih i stambeno-poslovnih zgrada („Službene novine TK“ broj: 9/05) </w:t>
      </w:r>
    </w:p>
    <w:p w:rsidR="0039348A" w:rsidRDefault="0039348A" w:rsidP="0039348A">
      <w:pPr>
        <w:numPr>
          <w:ilvl w:val="0"/>
          <w:numId w:val="33"/>
        </w:numPr>
        <w:tabs>
          <w:tab w:val="clear" w:pos="300"/>
          <w:tab w:val="left" w:pos="360"/>
        </w:tabs>
        <w:spacing w:after="0"/>
        <w:ind w:left="540" w:right="-468" w:hanging="600"/>
        <w:rPr>
          <w:lang w:val="hr-HR"/>
        </w:rPr>
      </w:pPr>
      <w:r>
        <w:rPr>
          <w:lang w:val="hr-HR"/>
        </w:rPr>
        <w:t xml:space="preserve"> Zakon o prestanku primjene Zakona o preuzimanju Zakona o napuštenim stanovima u Tuzlansko-podrinjskom kantonu („Službene novine TPK“ broj: 6/98) </w:t>
      </w:r>
    </w:p>
    <w:p w:rsidR="0039348A" w:rsidRDefault="0039348A" w:rsidP="0039348A">
      <w:pPr>
        <w:numPr>
          <w:ilvl w:val="0"/>
          <w:numId w:val="33"/>
        </w:numPr>
        <w:tabs>
          <w:tab w:val="left" w:pos="360"/>
        </w:tabs>
        <w:spacing w:after="0"/>
        <w:ind w:right="-468"/>
        <w:rPr>
          <w:lang w:val="hr-HR"/>
        </w:rPr>
      </w:pPr>
      <w:r>
        <w:rPr>
          <w:lang w:val="hr-HR"/>
        </w:rPr>
        <w:t xml:space="preserve"> Zakon o prestanku važenja Zakona o sudovima („Službene novine TK“ broj: 10/05) </w:t>
      </w:r>
    </w:p>
    <w:p w:rsidR="0039348A" w:rsidRDefault="0039348A" w:rsidP="0039348A">
      <w:pPr>
        <w:numPr>
          <w:ilvl w:val="0"/>
          <w:numId w:val="33"/>
        </w:numPr>
        <w:tabs>
          <w:tab w:val="left" w:pos="360"/>
        </w:tabs>
        <w:spacing w:after="0"/>
        <w:ind w:right="-468"/>
        <w:rPr>
          <w:lang w:val="hr-HR"/>
        </w:rPr>
      </w:pPr>
      <w:r>
        <w:rPr>
          <w:lang w:val="hr-HR"/>
        </w:rPr>
        <w:t xml:space="preserve"> Zakon o prestanku važenja Zakona o zaštiti prirode („Službene novine TK“ broj: 7/17) </w:t>
      </w:r>
    </w:p>
    <w:p w:rsidR="0039348A" w:rsidRDefault="0039348A" w:rsidP="0039348A">
      <w:pPr>
        <w:numPr>
          <w:ilvl w:val="0"/>
          <w:numId w:val="33"/>
        </w:numPr>
        <w:tabs>
          <w:tab w:val="clear" w:pos="300"/>
          <w:tab w:val="num" w:pos="540"/>
        </w:tabs>
        <w:spacing w:after="0"/>
        <w:ind w:left="540" w:right="-468" w:hanging="600"/>
        <w:rPr>
          <w:lang w:val="hr-HR"/>
        </w:rPr>
      </w:pPr>
      <w:r>
        <w:rPr>
          <w:lang w:val="hr-HR"/>
        </w:rPr>
        <w:t>Zakon o prestanku važenja Zakona o uređenju imovinsko-pravnih i drugih odnosa u vezi sa preuzimanjem prava i obaveza osnivača prema osnovnim školama koje imaju status javne ustanove („Službene novine TK“ broj: 12/19)</w:t>
      </w:r>
    </w:p>
    <w:p w:rsidR="0039348A" w:rsidRDefault="0039348A" w:rsidP="0039348A">
      <w:pPr>
        <w:numPr>
          <w:ilvl w:val="0"/>
          <w:numId w:val="33"/>
        </w:numPr>
        <w:tabs>
          <w:tab w:val="clear" w:pos="300"/>
          <w:tab w:val="num" w:pos="540"/>
        </w:tabs>
        <w:spacing w:after="0"/>
        <w:ind w:left="540" w:right="-468" w:hanging="600"/>
        <w:rPr>
          <w:lang w:val="hr-HR"/>
        </w:rPr>
      </w:pPr>
      <w:r>
        <w:rPr>
          <w:lang w:val="hr-HR"/>
        </w:rPr>
        <w:t>Zakon o prestanku važenja Zakona o uređenju imovinsko-pravnih i drugih odnosa u vezi sa preuzimanjem prava i obaveza osnivača prema srednjim školama koje imaju status javne ustanove („Službene novine TK“ broj: 12/19)</w:t>
      </w:r>
    </w:p>
    <w:p w:rsidR="0039348A" w:rsidRDefault="0039348A" w:rsidP="0039348A">
      <w:pPr>
        <w:numPr>
          <w:ilvl w:val="0"/>
          <w:numId w:val="33"/>
        </w:numPr>
        <w:tabs>
          <w:tab w:val="clear" w:pos="300"/>
          <w:tab w:val="num" w:pos="540"/>
        </w:tabs>
        <w:spacing w:after="0"/>
        <w:ind w:left="540" w:right="-468" w:hanging="600"/>
        <w:rPr>
          <w:lang w:val="hr-HR"/>
        </w:rPr>
      </w:pPr>
      <w:r>
        <w:rPr>
          <w:lang w:val="hr-HR"/>
        </w:rPr>
        <w:t xml:space="preserve">Uredba sa zakonskom snagom o prestanku primjene Zakona o podsticajima za zapošljavanje i intervencijama u privrednim subjektima („Službene novine TK“ broj: 5/20)                           - Zakon o potvrđivanju Uredbe sa zakonskom snagom o prestanku primjene Zakona o podsticajima za zapošljavanje i intervencijama u privrednim subjektima („Službene novine TK“ broj: 6/20)                                                       </w:t>
      </w:r>
    </w:p>
    <w:p w:rsidR="0039348A" w:rsidRPr="00BF7F57" w:rsidRDefault="0039348A" w:rsidP="0039348A">
      <w:pPr>
        <w:numPr>
          <w:ilvl w:val="0"/>
          <w:numId w:val="33"/>
        </w:numPr>
        <w:tabs>
          <w:tab w:val="clear" w:pos="300"/>
          <w:tab w:val="num" w:pos="540"/>
        </w:tabs>
        <w:spacing w:after="0"/>
        <w:ind w:left="540" w:right="-468" w:hanging="600"/>
        <w:rPr>
          <w:lang w:val="hr-HR"/>
        </w:rPr>
      </w:pPr>
      <w:r>
        <w:rPr>
          <w:lang w:val="hr-HR"/>
        </w:rPr>
        <w:t xml:space="preserve">Uredba sa zakonskom snagom o prestanku primjene propisa na nivou Tuzlanskog kantona („Službene novine TK“ broj: 5/20)                                                                                            - - Zakon o potvrđivanju Uredbe sa zakonskom snagom o prestanku primjene propisa na nivou Tuzlanskog kantona („Službene novine TK“ broj: 6/20)                               </w:t>
      </w:r>
    </w:p>
    <w:p w:rsidR="0039348A" w:rsidRDefault="0039348A" w:rsidP="0039348A">
      <w:pPr>
        <w:ind w:right="-468"/>
        <w:rPr>
          <w:b/>
          <w:i/>
          <w:sz w:val="28"/>
          <w:szCs w:val="28"/>
        </w:rPr>
      </w:pPr>
    </w:p>
    <w:p w:rsidR="0039348A" w:rsidRDefault="0039348A" w:rsidP="0039348A">
      <w:pPr>
        <w:ind w:right="-468"/>
        <w:rPr>
          <w:b/>
          <w:i/>
          <w:sz w:val="28"/>
          <w:szCs w:val="28"/>
        </w:rPr>
      </w:pPr>
    </w:p>
    <w:p w:rsidR="0039348A" w:rsidRPr="0039348A" w:rsidRDefault="0039348A" w:rsidP="0039348A">
      <w:pPr>
        <w:ind w:right="-468"/>
        <w:rPr>
          <w:sz w:val="24"/>
          <w:szCs w:val="24"/>
        </w:rPr>
      </w:pPr>
      <w:r w:rsidRPr="0039348A">
        <w:rPr>
          <w:b/>
          <w:i/>
          <w:sz w:val="24"/>
          <w:szCs w:val="24"/>
        </w:rPr>
        <w:t>Ažurirano 27.07.2022. godine</w:t>
      </w:r>
      <w:r w:rsidRPr="0039348A">
        <w:rPr>
          <w:i/>
          <w:sz w:val="24"/>
          <w:szCs w:val="24"/>
        </w:rPr>
        <w:t xml:space="preserve">             </w:t>
      </w:r>
      <w:r>
        <w:rPr>
          <w:i/>
          <w:sz w:val="24"/>
          <w:szCs w:val="24"/>
        </w:rPr>
        <w:tab/>
      </w:r>
      <w:r>
        <w:rPr>
          <w:i/>
          <w:sz w:val="24"/>
          <w:szCs w:val="24"/>
        </w:rPr>
        <w:tab/>
      </w:r>
      <w:r w:rsidRPr="0039348A">
        <w:rPr>
          <w:i/>
          <w:sz w:val="24"/>
          <w:szCs w:val="24"/>
        </w:rPr>
        <w:t>(Zaključno sa „Službene novine TK“ broj: 14/22)</w:t>
      </w:r>
    </w:p>
    <w:p w:rsidR="0039348A" w:rsidRPr="007F1FDA" w:rsidRDefault="0039348A" w:rsidP="0039348A">
      <w:pPr>
        <w:pBdr>
          <w:bottom w:val="single" w:sz="12" w:space="1" w:color="auto"/>
        </w:pBdr>
        <w:ind w:right="-468"/>
        <w:rPr>
          <w:i/>
          <w:sz w:val="28"/>
          <w:szCs w:val="28"/>
        </w:rPr>
      </w:pPr>
      <w:r w:rsidRPr="007F1FDA">
        <w:rPr>
          <w:i/>
          <w:sz w:val="28"/>
          <w:szCs w:val="28"/>
        </w:rPr>
        <w:t xml:space="preserve">                       </w:t>
      </w:r>
    </w:p>
    <w:p w:rsidR="0039348A" w:rsidRDefault="0039348A" w:rsidP="0039348A">
      <w:pPr>
        <w:ind w:right="-468"/>
      </w:pPr>
    </w:p>
    <w:p w:rsidR="0039348A" w:rsidRPr="0056453F" w:rsidRDefault="0039348A" w:rsidP="0039348A">
      <w:pPr>
        <w:ind w:right="-468"/>
        <w:rPr>
          <w:b/>
        </w:rPr>
      </w:pPr>
      <w:r w:rsidRPr="0056453F">
        <w:rPr>
          <w:b/>
        </w:rPr>
        <w:t>PRAVOSUĐE I UPRAVA</w:t>
      </w:r>
    </w:p>
    <w:p w:rsidR="0039348A" w:rsidRDefault="0039348A" w:rsidP="0039348A">
      <w:pPr>
        <w:ind w:left="360" w:right="-468" w:hanging="420"/>
        <w:rPr>
          <w:lang w:val="hr-HR"/>
        </w:rPr>
      </w:pPr>
      <w:r>
        <w:rPr>
          <w:lang w:val="hr-HR"/>
        </w:rPr>
        <w:t xml:space="preserve"> 1.  Ustav Tuzlanskog kantona („Službene novine TPK“ br. 7/97 i 3/99 i „Službene novine TK“ br. 13/99, 10/00, 14/02, 6/04 i 10/04) </w:t>
      </w:r>
    </w:p>
    <w:p w:rsidR="0039348A" w:rsidRDefault="0039348A" w:rsidP="0039348A">
      <w:pPr>
        <w:ind w:left="360" w:right="-468" w:hanging="420"/>
        <w:rPr>
          <w:lang w:val="hr-HR"/>
        </w:rPr>
      </w:pPr>
      <w:r>
        <w:rPr>
          <w:lang w:val="hr-HR"/>
        </w:rPr>
        <w:t xml:space="preserve"> 2.  Zakon o inspekcijama Tuzlanskog kantona („Službene novine TK“ br. 12/20, 1/22 i 5/22 </w:t>
      </w:r>
      <w:r>
        <w:rPr>
          <w:b/>
          <w:i/>
          <w:lang w:val="hr-HR"/>
        </w:rPr>
        <w:t>–ispravka</w:t>
      </w:r>
      <w:r>
        <w:rPr>
          <w:lang w:val="hr-HR"/>
        </w:rPr>
        <w:t>, 11/22)</w:t>
      </w:r>
    </w:p>
    <w:p w:rsidR="0039348A" w:rsidRDefault="0039348A" w:rsidP="0039348A">
      <w:pPr>
        <w:ind w:left="-60" w:right="-468"/>
        <w:rPr>
          <w:lang w:val="hr-HR"/>
        </w:rPr>
      </w:pPr>
      <w:r>
        <w:rPr>
          <w:lang w:val="hr-HR"/>
        </w:rPr>
        <w:t xml:space="preserve"> 3.   Zakon o termoenergetskoj inspekciji („Službene novine TK“ br. 13/01 i 4/08)</w:t>
      </w:r>
    </w:p>
    <w:p w:rsidR="0039348A" w:rsidRDefault="0039348A" w:rsidP="0039348A">
      <w:pPr>
        <w:ind w:left="-60" w:right="-468"/>
        <w:rPr>
          <w:lang w:val="hr-HR"/>
        </w:rPr>
      </w:pPr>
      <w:r>
        <w:rPr>
          <w:lang w:val="hr-HR"/>
        </w:rPr>
        <w:t xml:space="preserve"> 4.   Zakon o elektroenergetskoj inspekciji („Službene novine TK“ br. 4/03 i 4/08)</w:t>
      </w:r>
    </w:p>
    <w:p w:rsidR="0039348A" w:rsidRDefault="0039348A" w:rsidP="0039348A">
      <w:pPr>
        <w:ind w:left="-60" w:right="-468"/>
        <w:rPr>
          <w:lang w:val="hr-HR"/>
        </w:rPr>
      </w:pPr>
      <w:r>
        <w:rPr>
          <w:lang w:val="hr-HR"/>
        </w:rPr>
        <w:t xml:space="preserve"> 5.   Zakon o grbu i zastavi Tuzlanskog kantona („Službene novine TK“ broj: 1/00)</w:t>
      </w:r>
    </w:p>
    <w:p w:rsidR="0039348A" w:rsidRDefault="0039348A" w:rsidP="0039348A">
      <w:pPr>
        <w:ind w:left="-60" w:right="-468"/>
        <w:rPr>
          <w:lang w:val="hr-HR"/>
        </w:rPr>
      </w:pPr>
      <w:r>
        <w:rPr>
          <w:lang w:val="hr-HR"/>
        </w:rPr>
        <w:t xml:space="preserve"> 6.   Zakon o upotrebi grba i zastave („Službene novine TK“ broj: 1/00)</w:t>
      </w:r>
    </w:p>
    <w:p w:rsidR="0039348A" w:rsidRDefault="0039348A" w:rsidP="0039348A">
      <w:pPr>
        <w:ind w:left="-60" w:right="-468"/>
        <w:rPr>
          <w:lang w:val="hr-HR"/>
        </w:rPr>
      </w:pPr>
      <w:r>
        <w:rPr>
          <w:lang w:val="hr-HR"/>
        </w:rPr>
        <w:t xml:space="preserve"> 7.  Zakon o javnim priznanjima Tuzlanskog kantona („Službene novine TK“ broj: 14/15)</w:t>
      </w:r>
    </w:p>
    <w:p w:rsidR="0039348A" w:rsidRDefault="0039348A" w:rsidP="0039348A">
      <w:pPr>
        <w:ind w:left="360" w:right="-468" w:hanging="420"/>
        <w:rPr>
          <w:lang w:val="hr-HR"/>
        </w:rPr>
      </w:pPr>
      <w:r>
        <w:rPr>
          <w:lang w:val="hr-HR"/>
        </w:rPr>
        <w:t xml:space="preserve"> 8. Zakon o pečatu Tuzlanskog kantona („Službene novine TK“ broj: 8/20)</w:t>
      </w:r>
    </w:p>
    <w:p w:rsidR="0039348A" w:rsidRDefault="0039348A" w:rsidP="0039348A">
      <w:pPr>
        <w:ind w:left="360" w:right="-468" w:hanging="420"/>
        <w:rPr>
          <w:lang w:val="hr-HR"/>
        </w:rPr>
      </w:pPr>
      <w:r>
        <w:rPr>
          <w:lang w:val="hr-HR"/>
        </w:rPr>
        <w:t xml:space="preserve"> 9. Zakon o izvršenju sankcija – </w:t>
      </w:r>
      <w:r w:rsidRPr="00587E71">
        <w:rPr>
          <w:b/>
          <w:i/>
          <w:lang w:val="hr-HR"/>
        </w:rPr>
        <w:t>prečišćeni tekst</w:t>
      </w:r>
      <w:r>
        <w:rPr>
          <w:lang w:val="hr-HR"/>
        </w:rPr>
        <w:t xml:space="preserve"> („Službene novine TK“ br. </w:t>
      </w:r>
      <w:r w:rsidRPr="000F3D2B">
        <w:rPr>
          <w:lang w:val="hr-HR"/>
        </w:rPr>
        <w:t>11/09, 4/10</w:t>
      </w:r>
      <w:r>
        <w:rPr>
          <w:lang w:val="hr-HR"/>
        </w:rPr>
        <w:t>, 12/12, 8/15 i 8/18)</w:t>
      </w:r>
    </w:p>
    <w:p w:rsidR="0039348A" w:rsidRDefault="0039348A" w:rsidP="0039348A">
      <w:pPr>
        <w:numPr>
          <w:ilvl w:val="0"/>
          <w:numId w:val="19"/>
        </w:numPr>
        <w:spacing w:after="0"/>
        <w:ind w:right="-468"/>
        <w:rPr>
          <w:lang w:val="hr-HR"/>
        </w:rPr>
      </w:pPr>
      <w:r>
        <w:rPr>
          <w:lang w:val="hr-HR"/>
        </w:rPr>
        <w:t>Zakon o prenošenju nadležnosti donošenja Krivičnog zakona – posebni dio na Federaciju BiH („Službene novine TPK“ broj: 5/97)</w:t>
      </w:r>
    </w:p>
    <w:p w:rsidR="0039348A" w:rsidRDefault="0039348A" w:rsidP="0039348A">
      <w:pPr>
        <w:numPr>
          <w:ilvl w:val="0"/>
          <w:numId w:val="19"/>
        </w:numPr>
        <w:spacing w:after="0"/>
        <w:ind w:right="-468"/>
        <w:rPr>
          <w:lang w:val="hr-HR"/>
        </w:rPr>
      </w:pPr>
      <w:r>
        <w:rPr>
          <w:lang w:val="hr-HR"/>
        </w:rPr>
        <w:t>Zakon o zaštiti pripadnika nacionalnih manjina u Tuzlanskom kantonu („Službene novine TK“ broj: 14/09)</w:t>
      </w:r>
    </w:p>
    <w:p w:rsidR="0039348A" w:rsidRDefault="0039348A" w:rsidP="0039348A">
      <w:pPr>
        <w:numPr>
          <w:ilvl w:val="0"/>
          <w:numId w:val="19"/>
        </w:numPr>
        <w:spacing w:after="0"/>
        <w:ind w:right="-468"/>
        <w:rPr>
          <w:lang w:val="hr-HR"/>
        </w:rPr>
      </w:pPr>
      <w:r>
        <w:rPr>
          <w:lang w:val="hr-HR"/>
        </w:rPr>
        <w:t>Zakon o Vladi Tuzlanskog kantona („Službene novine TK“ br. 17/00, 1/05, 11/06, 13/11 i 15/17)</w:t>
      </w:r>
    </w:p>
    <w:p w:rsidR="0039348A" w:rsidRDefault="0039348A" w:rsidP="0039348A">
      <w:pPr>
        <w:numPr>
          <w:ilvl w:val="0"/>
          <w:numId w:val="19"/>
        </w:numPr>
        <w:spacing w:after="0"/>
        <w:ind w:right="-468"/>
        <w:rPr>
          <w:lang w:val="hr-HR"/>
        </w:rPr>
      </w:pPr>
      <w:r>
        <w:rPr>
          <w:lang w:val="hr-HR"/>
        </w:rPr>
        <w:t xml:space="preserve">Zakon o ministarstvima i drugim organima uprave Tuzlanskog kantona – </w:t>
      </w:r>
      <w:r w:rsidRPr="00587E71">
        <w:rPr>
          <w:b/>
          <w:i/>
          <w:lang w:val="hr-HR"/>
        </w:rPr>
        <w:t>prečišćeni tekst</w:t>
      </w:r>
      <w:r>
        <w:rPr>
          <w:lang w:val="hr-HR"/>
        </w:rPr>
        <w:t xml:space="preserve"> („Službene novine TK“ broj 10/18)</w:t>
      </w:r>
    </w:p>
    <w:p w:rsidR="0039348A" w:rsidRDefault="0039348A" w:rsidP="0039348A">
      <w:pPr>
        <w:numPr>
          <w:ilvl w:val="0"/>
          <w:numId w:val="19"/>
        </w:numPr>
        <w:spacing w:after="0"/>
        <w:ind w:right="-468"/>
        <w:rPr>
          <w:lang w:val="hr-HR"/>
        </w:rPr>
      </w:pPr>
      <w:r>
        <w:rPr>
          <w:lang w:val="hr-HR"/>
        </w:rPr>
        <w:t>Zakon o državnoj službi u Tuzlanskom kantonu („Službene novine TK“ br. 7/17, 10/17, 10/18, 14/18, 8/21, 10/22 i 14/22)</w:t>
      </w:r>
    </w:p>
    <w:p w:rsidR="0039348A" w:rsidRDefault="0039348A" w:rsidP="0039348A">
      <w:pPr>
        <w:numPr>
          <w:ilvl w:val="0"/>
          <w:numId w:val="19"/>
        </w:numPr>
        <w:spacing w:after="0"/>
        <w:ind w:right="-468"/>
        <w:rPr>
          <w:lang w:val="hr-HR"/>
        </w:rPr>
      </w:pPr>
      <w:r>
        <w:rPr>
          <w:lang w:val="hr-HR"/>
        </w:rPr>
        <w:t>Zakon o pružanju pravne pomoći („Službene novine TK“ br. 10/08, 11/17 i 22/21)</w:t>
      </w:r>
    </w:p>
    <w:p w:rsidR="0039348A" w:rsidRDefault="0039348A" w:rsidP="0039348A">
      <w:pPr>
        <w:numPr>
          <w:ilvl w:val="0"/>
          <w:numId w:val="19"/>
        </w:numPr>
        <w:spacing w:after="0"/>
        <w:ind w:right="-468"/>
        <w:rPr>
          <w:lang w:val="hr-HR"/>
        </w:rPr>
      </w:pPr>
      <w:r>
        <w:rPr>
          <w:lang w:val="hr-HR"/>
        </w:rPr>
        <w:t>Zakon o pravobranilaštvu („Službene novine TK“ br. 4/04, 5/08, 2/14 i 4/18)</w:t>
      </w:r>
    </w:p>
    <w:p w:rsidR="0039348A" w:rsidRDefault="0039348A" w:rsidP="0039348A">
      <w:pPr>
        <w:numPr>
          <w:ilvl w:val="0"/>
          <w:numId w:val="19"/>
        </w:numPr>
        <w:spacing w:after="0"/>
        <w:ind w:right="-468"/>
        <w:rPr>
          <w:lang w:val="hr-HR"/>
        </w:rPr>
      </w:pPr>
      <w:r>
        <w:rPr>
          <w:lang w:val="hr-HR"/>
        </w:rPr>
        <w:t>Zakon o prenošenju nadležnosti za vođenje prvostepenog upravnog postupka u oblasti ograničenja prava vlasnika, odnosno korisnika zemljišta („Službene novine TK“ br. 13/03)</w:t>
      </w:r>
    </w:p>
    <w:p w:rsidR="0039348A" w:rsidRPr="007D6B90" w:rsidRDefault="0039348A" w:rsidP="0039348A">
      <w:pPr>
        <w:numPr>
          <w:ilvl w:val="0"/>
          <w:numId w:val="19"/>
        </w:numPr>
        <w:spacing w:after="0"/>
        <w:ind w:right="-468"/>
        <w:rPr>
          <w:lang w:val="hr-HR"/>
        </w:rPr>
      </w:pPr>
      <w:r>
        <w:rPr>
          <w:lang w:val="hr-HR"/>
        </w:rPr>
        <w:t>Zakon o prenošenju nadležnosti za vođenje prvostepenog upravnog postupka u oblasti stambenih odnosa („Službene novine TPK“ br. 7/98 i 4/99)</w:t>
      </w:r>
    </w:p>
    <w:p w:rsidR="0039348A" w:rsidRDefault="0039348A" w:rsidP="0039348A">
      <w:pPr>
        <w:numPr>
          <w:ilvl w:val="0"/>
          <w:numId w:val="19"/>
        </w:numPr>
        <w:spacing w:after="0"/>
        <w:ind w:right="-468"/>
        <w:rPr>
          <w:lang w:val="hr-HR"/>
        </w:rPr>
      </w:pPr>
      <w:r>
        <w:rPr>
          <w:lang w:val="hr-HR"/>
        </w:rPr>
        <w:t>Zakon o službenom glasilu Tuzlanskog kantona („Službene novine TPK“ broj: 5/99 i „Službene novine TK“ broj: 7/04)</w:t>
      </w:r>
    </w:p>
    <w:p w:rsidR="0039348A" w:rsidRDefault="0039348A" w:rsidP="0039348A">
      <w:pPr>
        <w:numPr>
          <w:ilvl w:val="0"/>
          <w:numId w:val="19"/>
        </w:numPr>
        <w:spacing w:after="0"/>
        <w:ind w:right="-468"/>
        <w:rPr>
          <w:lang w:val="hr-HR"/>
        </w:rPr>
      </w:pPr>
      <w:r>
        <w:rPr>
          <w:lang w:val="hr-HR"/>
        </w:rPr>
        <w:t>Zakon o Kantonalnom tužilaštvu Tuzlanskog kantona („Službene novine TK“ br. 12/02-</w:t>
      </w:r>
      <w:r>
        <w:rPr>
          <w:i/>
          <w:lang w:val="hr-HR"/>
        </w:rPr>
        <w:t>Visoki predstavnik</w:t>
      </w:r>
      <w:r>
        <w:rPr>
          <w:lang w:val="hr-HR"/>
        </w:rPr>
        <w:t xml:space="preserve"> i 6/03- </w:t>
      </w:r>
      <w:r w:rsidRPr="00A061B1">
        <w:rPr>
          <w:i/>
          <w:lang w:val="hr-HR"/>
        </w:rPr>
        <w:t>Skupština TK</w:t>
      </w:r>
      <w:r>
        <w:rPr>
          <w:lang w:val="hr-HR"/>
        </w:rPr>
        <w:t xml:space="preserve"> i 22/21)</w:t>
      </w:r>
    </w:p>
    <w:p w:rsidR="0039348A" w:rsidRDefault="0039348A" w:rsidP="0039348A">
      <w:pPr>
        <w:numPr>
          <w:ilvl w:val="0"/>
          <w:numId w:val="19"/>
        </w:numPr>
        <w:spacing w:after="0"/>
        <w:ind w:right="-468"/>
        <w:rPr>
          <w:lang w:val="hr-HR"/>
        </w:rPr>
      </w:pPr>
      <w:r>
        <w:rPr>
          <w:lang w:val="hr-HR"/>
        </w:rPr>
        <w:t xml:space="preserve">Zakon o osnivanju Javne ustanove Disciplinski centar za maloljetnike Tuzlanskog kantona („Službene novine TK“ br. 5/09, 15/13 i 8/15 – </w:t>
      </w:r>
      <w:r w:rsidRPr="005417E4">
        <w:rPr>
          <w:i/>
          <w:lang w:val="hr-HR"/>
        </w:rPr>
        <w:t>izmijenjen naziv zakona</w:t>
      </w:r>
      <w:r>
        <w:rPr>
          <w:i/>
          <w:lang w:val="hr-HR"/>
        </w:rPr>
        <w:t xml:space="preserve"> u</w:t>
      </w:r>
      <w:r>
        <w:rPr>
          <w:lang w:val="hr-HR"/>
        </w:rPr>
        <w:t xml:space="preserve"> „</w:t>
      </w:r>
      <w:r w:rsidRPr="005417E4">
        <w:rPr>
          <w:b/>
          <w:i/>
          <w:lang w:val="hr-HR"/>
        </w:rPr>
        <w:t>Zakon o osnivanju Javne ustanove Odgojni centar Tuzlanskog kantona</w:t>
      </w:r>
      <w:r>
        <w:rPr>
          <w:i/>
          <w:lang w:val="hr-HR"/>
        </w:rPr>
        <w:t>“</w:t>
      </w:r>
      <w:r>
        <w:rPr>
          <w:lang w:val="hr-HR"/>
        </w:rPr>
        <w:t xml:space="preserve">  i 10/18)</w:t>
      </w:r>
    </w:p>
    <w:p w:rsidR="0039348A" w:rsidRDefault="0039348A" w:rsidP="0039348A">
      <w:pPr>
        <w:numPr>
          <w:ilvl w:val="0"/>
          <w:numId w:val="34"/>
        </w:numPr>
        <w:spacing w:after="0"/>
        <w:ind w:right="-468"/>
        <w:jc w:val="left"/>
        <w:rPr>
          <w:lang w:val="hr-HR"/>
        </w:rPr>
      </w:pPr>
      <w:r>
        <w:rPr>
          <w:lang w:val="hr-HR"/>
        </w:rPr>
        <w:t>Zakon o značajnim datumima i ličnostima na području Tuzlanskog kantona („Službene novine TK“ br. 14/16 i 11/18)</w:t>
      </w:r>
    </w:p>
    <w:p w:rsidR="0039348A" w:rsidRDefault="0039348A" w:rsidP="0039348A">
      <w:pPr>
        <w:numPr>
          <w:ilvl w:val="0"/>
          <w:numId w:val="34"/>
        </w:numPr>
        <w:tabs>
          <w:tab w:val="left" w:pos="360"/>
        </w:tabs>
        <w:spacing w:after="0"/>
        <w:ind w:right="-468"/>
        <w:rPr>
          <w:lang w:val="hr-HR"/>
        </w:rPr>
      </w:pPr>
      <w:r>
        <w:rPr>
          <w:lang w:val="hr-HR"/>
        </w:rPr>
        <w:t xml:space="preserve">Zakon o prijavljivanju, porijeklu i kontroli imovine izabranih dužnosnika, nosilaca izvršnih funkcija i savjetnika u Tuzlanskom kantonu („Službene novine TK“ broj: 22/21) </w:t>
      </w:r>
    </w:p>
    <w:p w:rsidR="0039348A" w:rsidRDefault="0039348A" w:rsidP="0039348A">
      <w:pPr>
        <w:numPr>
          <w:ilvl w:val="0"/>
          <w:numId w:val="34"/>
        </w:numPr>
        <w:tabs>
          <w:tab w:val="left" w:pos="360"/>
        </w:tabs>
        <w:spacing w:after="0"/>
        <w:ind w:right="-468"/>
        <w:rPr>
          <w:lang w:val="hr-HR"/>
        </w:rPr>
      </w:pPr>
      <w:r>
        <w:rPr>
          <w:lang w:val="hr-HR"/>
        </w:rPr>
        <w:t xml:space="preserve">Zakon o prestanku važenja Zakona o inspekciji za obrazovanje („Službene novine TK“ broj: 15/11) </w:t>
      </w:r>
    </w:p>
    <w:p w:rsidR="0039348A" w:rsidRPr="006841BF" w:rsidRDefault="0039348A" w:rsidP="0039348A">
      <w:pPr>
        <w:numPr>
          <w:ilvl w:val="0"/>
          <w:numId w:val="34"/>
        </w:numPr>
        <w:spacing w:after="0"/>
        <w:ind w:right="-468"/>
        <w:jc w:val="left"/>
      </w:pPr>
      <w:r>
        <w:rPr>
          <w:lang w:val="hr-HR"/>
        </w:rPr>
        <w:t>Zakon o prestanku važenja Zakona o lokalnoj samoupravi („Službene novine TK“ broj: 13/07)</w:t>
      </w:r>
    </w:p>
    <w:p w:rsidR="0039348A" w:rsidRPr="006841BF" w:rsidRDefault="0039348A" w:rsidP="0039348A">
      <w:pPr>
        <w:numPr>
          <w:ilvl w:val="0"/>
          <w:numId w:val="34"/>
        </w:numPr>
        <w:spacing w:after="0"/>
        <w:ind w:right="-468"/>
        <w:jc w:val="left"/>
      </w:pPr>
      <w:r>
        <w:rPr>
          <w:lang w:val="hr-HR"/>
        </w:rPr>
        <w:t>Zakon o prestanku važenja Zakona o kantonalnoj upravi („Službene novine TK“ broj: 10/05)</w:t>
      </w:r>
    </w:p>
    <w:p w:rsidR="0039348A" w:rsidRPr="006841BF" w:rsidRDefault="0039348A" w:rsidP="0039348A">
      <w:pPr>
        <w:numPr>
          <w:ilvl w:val="0"/>
          <w:numId w:val="34"/>
        </w:numPr>
        <w:spacing w:after="0"/>
        <w:ind w:right="-468"/>
        <w:jc w:val="left"/>
      </w:pPr>
      <w:r>
        <w:rPr>
          <w:lang w:val="hr-HR"/>
        </w:rPr>
        <w:t>Zakon o prestanku važenja Zakona o radnim odnosima i plaćama službenika organa uprave Tuzlanskog kantona („Službene novine TK“ broj: 3/08)</w:t>
      </w:r>
    </w:p>
    <w:p w:rsidR="0039348A" w:rsidRPr="006841BF" w:rsidRDefault="0039348A" w:rsidP="0039348A">
      <w:pPr>
        <w:numPr>
          <w:ilvl w:val="0"/>
          <w:numId w:val="34"/>
        </w:numPr>
        <w:spacing w:after="0"/>
        <w:ind w:right="-468"/>
        <w:jc w:val="left"/>
      </w:pPr>
      <w:r>
        <w:rPr>
          <w:lang w:val="hr-HR"/>
        </w:rPr>
        <w:t>Zakon o prestanku važenja Zakona o prekršajima („Službene novine TK“ broj: 1/07)</w:t>
      </w:r>
    </w:p>
    <w:p w:rsidR="0039348A" w:rsidRDefault="0039348A" w:rsidP="0039348A">
      <w:pPr>
        <w:numPr>
          <w:ilvl w:val="0"/>
          <w:numId w:val="34"/>
        </w:numPr>
        <w:tabs>
          <w:tab w:val="left" w:pos="360"/>
        </w:tabs>
        <w:spacing w:after="0"/>
        <w:ind w:right="-468"/>
        <w:rPr>
          <w:lang w:val="hr-HR"/>
        </w:rPr>
      </w:pPr>
      <w:r>
        <w:rPr>
          <w:lang w:val="hr-HR"/>
        </w:rPr>
        <w:lastRenderedPageBreak/>
        <w:t xml:space="preserve">Zakon o prestanku važenja Zakona o sudovima („Službene novine TK“ broj: 10/05) </w:t>
      </w:r>
    </w:p>
    <w:p w:rsidR="0039348A" w:rsidRDefault="0039348A" w:rsidP="0039348A">
      <w:pPr>
        <w:numPr>
          <w:ilvl w:val="0"/>
          <w:numId w:val="34"/>
        </w:numPr>
        <w:spacing w:after="0"/>
        <w:ind w:right="-468"/>
        <w:rPr>
          <w:lang w:val="hr-HR"/>
        </w:rPr>
      </w:pPr>
      <w:r>
        <w:rPr>
          <w:lang w:val="hr-HR"/>
        </w:rPr>
        <w:t xml:space="preserve">Uredba sa zakonskom snagom o prestanku primjene propisa na nivou Tuzlanskog kantona („Službene novine TK“ broj: 5/20)                                                                                            -    - </w:t>
      </w:r>
      <w:r w:rsidRPr="00253DBC">
        <w:rPr>
          <w:b/>
          <w:lang w:val="hr-HR"/>
        </w:rPr>
        <w:t>Zakon</w:t>
      </w:r>
      <w:r>
        <w:rPr>
          <w:lang w:val="hr-HR"/>
        </w:rPr>
        <w:t xml:space="preserve"> o potvrđivanju Uredbe sa zakonskom snagom o prestanku primjene propisa na nivou Tuzlanskog kantona („Službene novine TK“ broj: 6/20)                               </w:t>
      </w:r>
    </w:p>
    <w:p w:rsidR="0039348A" w:rsidRDefault="0039348A" w:rsidP="0039348A">
      <w:pPr>
        <w:ind w:right="-468"/>
        <w:rPr>
          <w:b/>
        </w:rPr>
      </w:pPr>
    </w:p>
    <w:p w:rsidR="0039348A" w:rsidRDefault="0039348A" w:rsidP="0039348A">
      <w:pPr>
        <w:ind w:left="-60" w:right="-468"/>
        <w:rPr>
          <w:b/>
        </w:rPr>
      </w:pPr>
      <w:r w:rsidRPr="005815C9">
        <w:rPr>
          <w:b/>
        </w:rPr>
        <w:t>OBRAZOVANJE,</w:t>
      </w:r>
      <w:r>
        <w:rPr>
          <w:b/>
        </w:rPr>
        <w:t xml:space="preserve"> NAUKA, KULTURA I SPORT</w:t>
      </w:r>
    </w:p>
    <w:p w:rsidR="0039348A" w:rsidRPr="00807F0F" w:rsidRDefault="0039348A" w:rsidP="0039348A">
      <w:pPr>
        <w:ind w:left="360" w:right="-468" w:hanging="420"/>
        <w:rPr>
          <w:lang w:val="hr-HR"/>
        </w:rPr>
      </w:pPr>
      <w:r>
        <w:rPr>
          <w:lang w:val="hr-HR"/>
        </w:rPr>
        <w:t xml:space="preserve"> 1.  Zakon o predškolskom odgoju i obrazovanju -</w:t>
      </w:r>
      <w:r>
        <w:rPr>
          <w:b/>
          <w:i/>
          <w:lang w:val="hr-HR"/>
        </w:rPr>
        <w:t>prečišćeni tekst</w:t>
      </w:r>
      <w:r>
        <w:rPr>
          <w:lang w:val="hr-HR"/>
        </w:rPr>
        <w:t xml:space="preserve"> („Službene novine TK“ br. 10/20 i 5/22)</w:t>
      </w:r>
    </w:p>
    <w:p w:rsidR="0039348A" w:rsidRPr="00807F0F" w:rsidRDefault="0039348A" w:rsidP="0039348A">
      <w:pPr>
        <w:ind w:left="360" w:right="-468" w:hanging="420"/>
        <w:rPr>
          <w:lang w:val="hr-HR"/>
        </w:rPr>
      </w:pPr>
      <w:r>
        <w:rPr>
          <w:lang w:val="hr-HR"/>
        </w:rPr>
        <w:t xml:space="preserve"> 2.  Zakon o osnovnom odgoju i obrazovanju -</w:t>
      </w:r>
      <w:r>
        <w:rPr>
          <w:b/>
          <w:i/>
          <w:lang w:val="hr-HR"/>
        </w:rPr>
        <w:t>prečišćeni tekst</w:t>
      </w:r>
      <w:r>
        <w:rPr>
          <w:lang w:val="hr-HR"/>
        </w:rPr>
        <w:t xml:space="preserve"> („Službene novine TK“ br. 10/20, 8/21, 11/21, 22/21, 5/22, 10/22, 11/22)</w:t>
      </w:r>
    </w:p>
    <w:p w:rsidR="0039348A" w:rsidRDefault="0039348A" w:rsidP="0039348A">
      <w:pPr>
        <w:ind w:left="360" w:right="-468" w:hanging="420"/>
        <w:rPr>
          <w:lang w:val="hr-HR"/>
        </w:rPr>
      </w:pPr>
      <w:r>
        <w:rPr>
          <w:lang w:val="hr-HR"/>
        </w:rPr>
        <w:t xml:space="preserve"> 3. Zakon o osnivanju Javne ustanove Osnovna škola „Sjenjak“ u Tuzli („Službene novine TK“ br. 8/04 i 12/19)</w:t>
      </w:r>
    </w:p>
    <w:p w:rsidR="0039348A" w:rsidRPr="00807F0F" w:rsidRDefault="0039348A" w:rsidP="0039348A">
      <w:pPr>
        <w:ind w:left="360" w:right="-468" w:hanging="420"/>
        <w:rPr>
          <w:lang w:val="hr-HR"/>
        </w:rPr>
      </w:pPr>
      <w:r>
        <w:rPr>
          <w:lang w:val="hr-HR"/>
        </w:rPr>
        <w:t xml:space="preserve"> 4. Zakon o srednjem obrazovanju i odgoju -</w:t>
      </w:r>
      <w:r>
        <w:rPr>
          <w:b/>
          <w:i/>
          <w:lang w:val="hr-HR"/>
        </w:rPr>
        <w:t>prečišćeni tekst</w:t>
      </w:r>
      <w:r>
        <w:rPr>
          <w:lang w:val="hr-HR"/>
        </w:rPr>
        <w:t xml:space="preserve"> („Službene novine TK“ br. 10/20, 11/20, 8/21, 11/21, 22/21, 5/22, 10/22, 11/22)</w:t>
      </w:r>
    </w:p>
    <w:p w:rsidR="0039348A" w:rsidRDefault="0039348A" w:rsidP="0039348A">
      <w:pPr>
        <w:ind w:left="322" w:right="-468" w:hanging="382"/>
        <w:rPr>
          <w:lang w:val="hr-HR"/>
        </w:rPr>
      </w:pPr>
      <w:r>
        <w:rPr>
          <w:lang w:val="hr-HR"/>
        </w:rPr>
        <w:t xml:space="preserve"> 5. Zakon o osnivanju Javne ustanove Gimnazija „Ismet </w:t>
      </w:r>
      <w:r w:rsidRPr="008F31ED">
        <w:rPr>
          <w:lang w:val="hr-HR"/>
        </w:rPr>
        <w:t xml:space="preserve">Mujezinović“ </w:t>
      </w:r>
      <w:r>
        <w:rPr>
          <w:lang w:val="hr-HR"/>
        </w:rPr>
        <w:t>u Tuzli („Službene novine TK“ br. 12/99, 7/17 i 12/19)</w:t>
      </w:r>
    </w:p>
    <w:p w:rsidR="0039348A" w:rsidRDefault="0039348A" w:rsidP="0039348A">
      <w:pPr>
        <w:ind w:left="360" w:right="-468" w:hanging="420"/>
        <w:rPr>
          <w:lang w:val="hr-HR"/>
        </w:rPr>
      </w:pPr>
      <w:r>
        <w:rPr>
          <w:lang w:val="hr-HR"/>
        </w:rPr>
        <w:t xml:space="preserve"> 6. Zakon o osnivanju Javne ustanove Mješovita srednja škola u Sapni („Službene novine TK“  br. 7/03, 9/03 i 12/19) </w:t>
      </w:r>
    </w:p>
    <w:p w:rsidR="0039348A" w:rsidRDefault="0039348A" w:rsidP="0039348A">
      <w:pPr>
        <w:ind w:left="360" w:right="-468" w:hanging="420"/>
        <w:rPr>
          <w:lang w:val="hr-HR"/>
        </w:rPr>
      </w:pPr>
      <w:r>
        <w:rPr>
          <w:lang w:val="hr-HR"/>
        </w:rPr>
        <w:t xml:space="preserve"> 7. Zakon o osnivanju Javne ustanove Mješovita srednja škola Lukavac („Službene novine TK“ br. 6/16 i 12/19)</w:t>
      </w:r>
    </w:p>
    <w:p w:rsidR="0039348A" w:rsidRDefault="0039348A" w:rsidP="0039348A">
      <w:pPr>
        <w:ind w:left="360" w:right="-468" w:hanging="420"/>
        <w:rPr>
          <w:lang w:val="hr-HR"/>
        </w:rPr>
      </w:pPr>
      <w:r>
        <w:rPr>
          <w:lang w:val="hr-HR"/>
        </w:rPr>
        <w:t xml:space="preserve"> 8. Zakon o osnivanju Javne ustanove Osnovna muzička škola Gračanica („Službene novine TK“  broj: 11/20)</w:t>
      </w:r>
    </w:p>
    <w:p w:rsidR="0039348A" w:rsidRDefault="0039348A" w:rsidP="0039348A">
      <w:pPr>
        <w:ind w:left="360" w:right="-468" w:hanging="420"/>
        <w:rPr>
          <w:lang w:val="hr-HR"/>
        </w:rPr>
      </w:pPr>
      <w:r>
        <w:rPr>
          <w:lang w:val="hr-HR"/>
        </w:rPr>
        <w:t xml:space="preserve"> 9. Zakon o visokom obrazovanju - </w:t>
      </w:r>
      <w:r>
        <w:rPr>
          <w:b/>
          <w:i/>
          <w:lang w:val="hr-HR"/>
        </w:rPr>
        <w:t>prečišćeni tekst</w:t>
      </w:r>
      <w:r>
        <w:rPr>
          <w:lang w:val="hr-HR"/>
        </w:rPr>
        <w:t xml:space="preserve"> („Službene novine TK“ br. 21/21, 22/21-</w:t>
      </w:r>
      <w:r>
        <w:rPr>
          <w:b/>
          <w:i/>
          <w:lang w:val="hr-HR"/>
        </w:rPr>
        <w:t xml:space="preserve">Autentično tumačenje, </w:t>
      </w:r>
      <w:r>
        <w:rPr>
          <w:lang w:val="hr-HR"/>
        </w:rPr>
        <w:t>5/22, 11/22)</w:t>
      </w:r>
    </w:p>
    <w:p w:rsidR="0039348A" w:rsidRDefault="0039348A" w:rsidP="0039348A">
      <w:pPr>
        <w:ind w:left="-60" w:right="-468"/>
        <w:rPr>
          <w:lang w:val="hr-HR"/>
        </w:rPr>
      </w:pPr>
      <w:r>
        <w:rPr>
          <w:lang w:val="hr-HR"/>
        </w:rPr>
        <w:t>10. Zakon o Univerzitetu u Tuzli („Službene novine TK“ br. 9/08, 8/10 i 7/11)</w:t>
      </w:r>
    </w:p>
    <w:p w:rsidR="0039348A" w:rsidRDefault="0039348A" w:rsidP="0039348A">
      <w:pPr>
        <w:ind w:left="-60" w:right="-468"/>
        <w:rPr>
          <w:lang w:val="hr-HR"/>
        </w:rPr>
      </w:pPr>
      <w:r>
        <w:rPr>
          <w:lang w:val="hr-HR"/>
        </w:rPr>
        <w:t>11.  Zakon o obrazovanju odraslih („Službene novine TK“ br. 9/15 i 5/22)</w:t>
      </w:r>
    </w:p>
    <w:p w:rsidR="0039348A" w:rsidRDefault="0039348A" w:rsidP="0039348A">
      <w:pPr>
        <w:ind w:left="360" w:right="-468" w:hanging="420"/>
        <w:rPr>
          <w:lang w:val="hr-HR"/>
        </w:rPr>
      </w:pPr>
      <w:r>
        <w:rPr>
          <w:lang w:val="hr-HR"/>
        </w:rPr>
        <w:t xml:space="preserve">12. Zakon o osnivanju Javne ustanove Zavod za odgoj i obrazovanje osoba sa smetnjama u psihičkom i tjelesnom razvoju u Tuzli – </w:t>
      </w:r>
      <w:r>
        <w:rPr>
          <w:b/>
          <w:i/>
          <w:lang w:val="hr-HR"/>
        </w:rPr>
        <w:t>prečišćeni tekst</w:t>
      </w:r>
      <w:r>
        <w:rPr>
          <w:lang w:val="hr-HR"/>
        </w:rPr>
        <w:t xml:space="preserve"> („Službene novine TK“ br. 7/22 I 11/22)</w:t>
      </w:r>
    </w:p>
    <w:p w:rsidR="0039348A" w:rsidRDefault="0039348A" w:rsidP="0039348A">
      <w:pPr>
        <w:ind w:left="540" w:right="-468" w:hanging="600"/>
        <w:rPr>
          <w:lang w:val="hr-HR"/>
        </w:rPr>
      </w:pPr>
      <w:r>
        <w:rPr>
          <w:lang w:val="hr-HR"/>
        </w:rPr>
        <w:t>13. Zakon o priznavanju inostranih obrazovnih isprava („Službene novine TK“ br. 11/11 i 8/18)</w:t>
      </w:r>
    </w:p>
    <w:p w:rsidR="0039348A" w:rsidRDefault="0039348A" w:rsidP="0039348A">
      <w:pPr>
        <w:tabs>
          <w:tab w:val="left" w:pos="360"/>
        </w:tabs>
        <w:ind w:left="-60" w:right="-468"/>
        <w:rPr>
          <w:lang w:val="hr-HR"/>
        </w:rPr>
      </w:pPr>
      <w:r>
        <w:rPr>
          <w:lang w:val="hr-HR"/>
        </w:rPr>
        <w:t>14.  Zakon o učeničkim i studentskim zadrugama („Službene novine TK“ broj: 3/02)</w:t>
      </w:r>
    </w:p>
    <w:p w:rsidR="0039348A" w:rsidRDefault="0039348A" w:rsidP="0039348A">
      <w:pPr>
        <w:ind w:left="-60" w:right="-468"/>
        <w:rPr>
          <w:lang w:val="hr-HR"/>
        </w:rPr>
      </w:pPr>
      <w:r>
        <w:rPr>
          <w:lang w:val="hr-HR"/>
        </w:rPr>
        <w:t>15.  Zakon o naučnoistraživačkom radu („Službene novine TK“ br. 14/17 i 8/21)</w:t>
      </w:r>
    </w:p>
    <w:p w:rsidR="0039348A" w:rsidRDefault="0039348A" w:rsidP="0039348A">
      <w:pPr>
        <w:ind w:left="-60" w:right="-468"/>
        <w:rPr>
          <w:lang w:val="hr-HR"/>
        </w:rPr>
      </w:pPr>
      <w:r>
        <w:rPr>
          <w:lang w:val="hr-HR"/>
        </w:rPr>
        <w:t>16.  Zakon o bibliotečkoj djelatnosti („Službene novine TK“ br. 6/00, 15/11 i 7/17)</w:t>
      </w:r>
    </w:p>
    <w:p w:rsidR="0039348A" w:rsidRDefault="0039348A" w:rsidP="0039348A">
      <w:pPr>
        <w:ind w:left="-60" w:right="-468"/>
        <w:rPr>
          <w:lang w:val="hr-HR"/>
        </w:rPr>
      </w:pPr>
      <w:r>
        <w:rPr>
          <w:lang w:val="hr-HR"/>
        </w:rPr>
        <w:t>17.  Zakon o izdavačkoj djelatnosti („Službene novine TK“ broj: 3/02)</w:t>
      </w:r>
    </w:p>
    <w:p w:rsidR="0039348A" w:rsidRDefault="0039348A" w:rsidP="0039348A">
      <w:pPr>
        <w:ind w:left="-60" w:right="-468"/>
        <w:rPr>
          <w:lang w:val="hr-HR"/>
        </w:rPr>
      </w:pPr>
      <w:r>
        <w:rPr>
          <w:lang w:val="hr-HR"/>
        </w:rPr>
        <w:t>18.  Zakon o arhivskoj djelatnosti („Službene novine TK“ br. 15/00, 2/02, 13/11 i 11/21)</w:t>
      </w:r>
    </w:p>
    <w:p w:rsidR="0039348A" w:rsidRDefault="0039348A" w:rsidP="0039348A">
      <w:pPr>
        <w:ind w:left="-60" w:right="-468"/>
        <w:rPr>
          <w:lang w:val="hr-HR"/>
        </w:rPr>
      </w:pPr>
      <w:r>
        <w:rPr>
          <w:lang w:val="hr-HR"/>
        </w:rPr>
        <w:t>19.  Zakon o muzejskoj djelatnosti („Službene novine TK“ br. 10/02 i 13/11)</w:t>
      </w:r>
    </w:p>
    <w:p w:rsidR="0039348A" w:rsidRDefault="0039348A" w:rsidP="0039348A">
      <w:pPr>
        <w:ind w:left="540" w:right="-468" w:hanging="600"/>
        <w:rPr>
          <w:lang w:val="hr-HR"/>
        </w:rPr>
      </w:pPr>
      <w:r>
        <w:rPr>
          <w:lang w:val="hr-HR"/>
        </w:rPr>
        <w:t>20. Zakon o preuzimanju prava i obaveza osnivača prema Muzeju istočne Bosne u Tuzli („Službene novine TK“ br. 10/00 i 1/12)</w:t>
      </w:r>
    </w:p>
    <w:p w:rsidR="0039348A" w:rsidRDefault="0039348A" w:rsidP="0039348A">
      <w:pPr>
        <w:ind w:left="360" w:right="-468" w:hanging="420"/>
        <w:rPr>
          <w:lang w:val="hr-HR"/>
        </w:rPr>
      </w:pPr>
      <w:r>
        <w:rPr>
          <w:lang w:val="hr-HR"/>
        </w:rPr>
        <w:t>21. Zakon o preuzimanju prava i obaveza osnivača prema Zavodu za zaštitu i korištenje kulturno-historijskog i prirodnog nasljeđa Tuzla („Službene novine TK“ br. 10/00 i 1/12)</w:t>
      </w:r>
    </w:p>
    <w:p w:rsidR="0039348A" w:rsidRDefault="0039348A" w:rsidP="0039348A">
      <w:pPr>
        <w:tabs>
          <w:tab w:val="left" w:pos="360"/>
        </w:tabs>
        <w:ind w:left="-60" w:right="-468"/>
        <w:rPr>
          <w:lang w:val="hr-HR"/>
        </w:rPr>
      </w:pPr>
      <w:r>
        <w:rPr>
          <w:lang w:val="hr-HR"/>
        </w:rPr>
        <w:t>22.  Zakon o kulturi („Službene novine TK“ broj: 22/21)</w:t>
      </w:r>
    </w:p>
    <w:p w:rsidR="0039348A" w:rsidRDefault="0039348A" w:rsidP="0039348A">
      <w:pPr>
        <w:ind w:left="-60" w:right="-468"/>
        <w:rPr>
          <w:lang w:val="hr-HR"/>
        </w:rPr>
      </w:pPr>
      <w:r>
        <w:rPr>
          <w:lang w:val="hr-HR"/>
        </w:rPr>
        <w:t>23.  Zakon o tehničkoj kulturi („Službene novine TK“ broj: 10/02)</w:t>
      </w:r>
    </w:p>
    <w:p w:rsidR="0039348A" w:rsidRDefault="0039348A" w:rsidP="0039348A">
      <w:pPr>
        <w:ind w:left="-60" w:right="-468"/>
        <w:rPr>
          <w:lang w:val="hr-HR"/>
        </w:rPr>
      </w:pPr>
      <w:r>
        <w:rPr>
          <w:lang w:val="hr-HR"/>
        </w:rPr>
        <w:t>24.  Zakon o pozorišnoj djelatnosti („Službene novine TK“ br. 10/02 i 13/11)</w:t>
      </w:r>
    </w:p>
    <w:p w:rsidR="0039348A" w:rsidRDefault="0039348A" w:rsidP="0039348A">
      <w:pPr>
        <w:ind w:left="-60" w:right="-468"/>
        <w:rPr>
          <w:lang w:val="hr-HR"/>
        </w:rPr>
      </w:pPr>
      <w:r>
        <w:rPr>
          <w:lang w:val="hr-HR"/>
        </w:rPr>
        <w:t>25.  Zakon o estradnoj djelatnosti („Službene novine TK“ broj: 6/05)</w:t>
      </w:r>
    </w:p>
    <w:p w:rsidR="0039348A" w:rsidRDefault="0039348A" w:rsidP="0039348A">
      <w:pPr>
        <w:ind w:left="540" w:right="-468" w:hanging="600"/>
        <w:rPr>
          <w:lang w:val="hr-HR"/>
        </w:rPr>
      </w:pPr>
      <w:r>
        <w:rPr>
          <w:lang w:val="hr-HR"/>
        </w:rPr>
        <w:lastRenderedPageBreak/>
        <w:t>26. Zakon o osnivanju Javne ustanove Bosanski kulturni centar Tuzlansko-podrinjskog kantona („Službene novine TPK“ broj: 13/97 i „Službene novine TK“ br. 14/01 i 10/14)</w:t>
      </w:r>
    </w:p>
    <w:p w:rsidR="0039348A" w:rsidRDefault="0039348A" w:rsidP="0039348A">
      <w:pPr>
        <w:ind w:left="-60" w:right="-468"/>
        <w:rPr>
          <w:lang w:val="hr-HR"/>
        </w:rPr>
      </w:pPr>
      <w:r>
        <w:rPr>
          <w:lang w:val="hr-HR"/>
        </w:rPr>
        <w:t>27.  Zakon o javnom informisanju („Službene novine TK“ br. 15/00 i 9/04)</w:t>
      </w:r>
    </w:p>
    <w:p w:rsidR="0039348A" w:rsidRDefault="0039348A" w:rsidP="0039348A">
      <w:pPr>
        <w:ind w:left="360" w:right="-468" w:hanging="420"/>
        <w:rPr>
          <w:lang w:val="hr-HR"/>
        </w:rPr>
      </w:pPr>
      <w:r>
        <w:rPr>
          <w:lang w:val="hr-HR"/>
        </w:rPr>
        <w:t xml:space="preserve">28. Zakon o Radio-televiziji Tuzlanskog kantona – </w:t>
      </w:r>
      <w:r>
        <w:rPr>
          <w:b/>
          <w:i/>
          <w:lang w:val="hr-HR"/>
        </w:rPr>
        <w:t xml:space="preserve">prečišćeni tekst </w:t>
      </w:r>
      <w:r>
        <w:rPr>
          <w:lang w:val="hr-HR"/>
        </w:rPr>
        <w:t>(„Službene novine TK“ broj: 21/21)</w:t>
      </w:r>
    </w:p>
    <w:p w:rsidR="0039348A" w:rsidRDefault="0039348A" w:rsidP="0039348A">
      <w:pPr>
        <w:ind w:left="360" w:right="-468" w:hanging="420"/>
        <w:rPr>
          <w:lang w:val="hr-HR"/>
        </w:rPr>
      </w:pPr>
      <w:r>
        <w:rPr>
          <w:lang w:val="hr-HR"/>
        </w:rPr>
        <w:t xml:space="preserve">29. Zakon o zaštiti kulturne baštine („Službene novine TK“ broj: 16/20) </w:t>
      </w:r>
    </w:p>
    <w:p w:rsidR="0039348A" w:rsidRDefault="0039348A" w:rsidP="0039348A">
      <w:pPr>
        <w:ind w:left="-60" w:right="-468"/>
        <w:rPr>
          <w:lang w:val="hr-HR"/>
        </w:rPr>
      </w:pPr>
      <w:r>
        <w:rPr>
          <w:lang w:val="hr-HR"/>
        </w:rPr>
        <w:t xml:space="preserve">30.  Zakon o sportu - </w:t>
      </w:r>
      <w:r w:rsidRPr="00587E71">
        <w:rPr>
          <w:b/>
          <w:i/>
          <w:lang w:val="hr-HR"/>
        </w:rPr>
        <w:t>prečišćeni tekst</w:t>
      </w:r>
      <w:r>
        <w:rPr>
          <w:lang w:val="hr-HR"/>
        </w:rPr>
        <w:t xml:space="preserve"> („Službene novine TK“ broj: 11/21)</w:t>
      </w:r>
    </w:p>
    <w:p w:rsidR="0039348A" w:rsidRDefault="0039348A" w:rsidP="0039348A">
      <w:pPr>
        <w:ind w:left="360" w:right="-468" w:hanging="420"/>
        <w:rPr>
          <w:lang w:val="hr-HR"/>
        </w:rPr>
      </w:pPr>
      <w:r>
        <w:rPr>
          <w:lang w:val="hr-HR"/>
        </w:rPr>
        <w:t xml:space="preserve">31. Zakon o prestanku važenja Zakona o inspekciji za obrazovanje („Službene novine TK“ broj: 15/11) </w:t>
      </w:r>
    </w:p>
    <w:p w:rsidR="0039348A" w:rsidRDefault="0039348A" w:rsidP="0039348A">
      <w:pPr>
        <w:ind w:left="360" w:right="-468" w:hanging="420"/>
        <w:rPr>
          <w:lang w:val="hr-HR"/>
        </w:rPr>
      </w:pPr>
      <w:r>
        <w:rPr>
          <w:lang w:val="hr-HR"/>
        </w:rPr>
        <w:t>32. Zakon o prestanku važenja Zakona o uređenju imovinsko-pravnih i drugih odnosa u vezi sa preuzimanjem prava i obaveza osnivača prema osnovnim školama koje imaju status javne ustanove („Službene novine TK“ broj: 12/19)</w:t>
      </w:r>
    </w:p>
    <w:p w:rsidR="0039348A" w:rsidRDefault="0039348A" w:rsidP="0039348A">
      <w:pPr>
        <w:ind w:left="360" w:right="-468" w:hanging="420"/>
        <w:rPr>
          <w:lang w:val="hr-HR"/>
        </w:rPr>
      </w:pPr>
      <w:r>
        <w:rPr>
          <w:lang w:val="hr-HR"/>
        </w:rPr>
        <w:t>33. Zakon o prestanku važenja Zakona o uređenju imovinsko-pravnih i drugih odnosa u vezi sa preuzimanjem prava i obaveza osnivača prema srednjim školama koje imaju status javne ustanove („Službene novine TK“ broj: 12/19)</w:t>
      </w:r>
    </w:p>
    <w:p w:rsidR="0039348A" w:rsidRDefault="0039348A" w:rsidP="0039348A">
      <w:pPr>
        <w:tabs>
          <w:tab w:val="left" w:pos="360"/>
        </w:tabs>
        <w:ind w:right="-468"/>
        <w:rPr>
          <w:b/>
          <w:lang w:val="hr-HR"/>
        </w:rPr>
      </w:pPr>
    </w:p>
    <w:p w:rsidR="0039348A" w:rsidRDefault="0039348A" w:rsidP="0039348A">
      <w:pPr>
        <w:tabs>
          <w:tab w:val="left" w:pos="360"/>
        </w:tabs>
        <w:ind w:left="-60" w:right="-468"/>
        <w:rPr>
          <w:b/>
          <w:lang w:val="hr-HR"/>
        </w:rPr>
      </w:pPr>
      <w:r w:rsidRPr="0056453F">
        <w:rPr>
          <w:b/>
          <w:lang w:val="hr-HR"/>
        </w:rPr>
        <w:t>FINANSIJE</w:t>
      </w:r>
    </w:p>
    <w:p w:rsidR="0039348A" w:rsidRDefault="0039348A" w:rsidP="0039348A">
      <w:pPr>
        <w:ind w:left="360" w:right="-468" w:hanging="420"/>
        <w:rPr>
          <w:lang w:val="hr-HR"/>
        </w:rPr>
      </w:pPr>
      <w:r>
        <w:rPr>
          <w:lang w:val="hr-HR"/>
        </w:rPr>
        <w:t xml:space="preserve"> 1.  </w:t>
      </w:r>
      <w:r w:rsidRPr="00983396">
        <w:rPr>
          <w:lang w:val="hr-HR"/>
        </w:rPr>
        <w:t>Zakon o kantonalnim administrativnim taksama</w:t>
      </w:r>
      <w:r>
        <w:rPr>
          <w:lang w:val="hr-HR"/>
        </w:rPr>
        <w:t xml:space="preserve"> i Tarifi kantonalnih administrativnih taksi –  </w:t>
      </w:r>
      <w:r w:rsidRPr="00587E71">
        <w:rPr>
          <w:b/>
          <w:i/>
          <w:lang w:val="hr-HR"/>
        </w:rPr>
        <w:t>prečišćeni tekst</w:t>
      </w:r>
      <w:r>
        <w:rPr>
          <w:lang w:val="hr-HR"/>
        </w:rPr>
        <w:t xml:space="preserve"> („Službene novine TK“ br. 6/12, 15/13 i 10/18)</w:t>
      </w:r>
    </w:p>
    <w:p w:rsidR="0039348A" w:rsidRPr="00CC7AD3" w:rsidRDefault="0039348A" w:rsidP="0039348A">
      <w:pPr>
        <w:tabs>
          <w:tab w:val="left" w:pos="360"/>
        </w:tabs>
        <w:ind w:left="-60" w:right="-468"/>
        <w:rPr>
          <w:b/>
          <w:lang w:val="hr-HR"/>
        </w:rPr>
      </w:pPr>
      <w:r>
        <w:rPr>
          <w:lang w:val="hr-HR"/>
        </w:rPr>
        <w:t xml:space="preserve"> 2.  Zakon o sudskim taksama – </w:t>
      </w:r>
      <w:r>
        <w:rPr>
          <w:b/>
          <w:i/>
          <w:lang w:val="hr-HR"/>
        </w:rPr>
        <w:t xml:space="preserve">prečišćeni tekst </w:t>
      </w:r>
      <w:r>
        <w:rPr>
          <w:lang w:val="hr-HR"/>
        </w:rPr>
        <w:t>(„Službene novine TK“ br.</w:t>
      </w:r>
      <w:r w:rsidRPr="00574B8E">
        <w:rPr>
          <w:lang w:val="hr-HR"/>
        </w:rPr>
        <w:t xml:space="preserve"> 4/16</w:t>
      </w:r>
      <w:r>
        <w:rPr>
          <w:lang w:val="hr-HR"/>
        </w:rPr>
        <w:t xml:space="preserve"> i 10/18</w:t>
      </w:r>
      <w:r w:rsidRPr="00574B8E">
        <w:rPr>
          <w:lang w:val="hr-HR"/>
        </w:rPr>
        <w:t>)</w:t>
      </w:r>
    </w:p>
    <w:p w:rsidR="0039348A" w:rsidRDefault="0039348A" w:rsidP="0039348A">
      <w:pPr>
        <w:ind w:left="360" w:right="-468" w:hanging="420"/>
        <w:rPr>
          <w:lang w:val="hr-HR"/>
        </w:rPr>
      </w:pPr>
      <w:r>
        <w:rPr>
          <w:lang w:val="hr-HR"/>
        </w:rPr>
        <w:t xml:space="preserve"> 3.  Zakon o regulisanju dospjelih a neuplaćenih obaveza po osnovu doprinosa za zdravstveno osiguranje i osiguranje od nezaposlenosti Rudnika uglja u Tuzlanskom kantonu („Službene novine TK“ br. 11/14 i 4/18)</w:t>
      </w:r>
    </w:p>
    <w:p w:rsidR="0039348A" w:rsidRDefault="0039348A" w:rsidP="0039348A">
      <w:pPr>
        <w:ind w:left="360" w:right="-468" w:hanging="420"/>
        <w:rPr>
          <w:lang w:val="hr-HR"/>
        </w:rPr>
      </w:pPr>
      <w:r>
        <w:rPr>
          <w:lang w:val="hr-HR"/>
        </w:rPr>
        <w:t xml:space="preserve"> 4. Zakon o pripadnosti javnih prihoda na području Tuzlanskog kantona i finansiranju Tuzlanskog kantona („Službene novine TK“ br. 12/05, 8/06 i 5/09)</w:t>
      </w:r>
    </w:p>
    <w:p w:rsidR="0039348A" w:rsidRDefault="0039348A" w:rsidP="0039348A">
      <w:pPr>
        <w:ind w:left="360" w:right="-468" w:hanging="420"/>
        <w:rPr>
          <w:lang w:val="hr-HR"/>
        </w:rPr>
      </w:pPr>
      <w:r>
        <w:rPr>
          <w:lang w:val="hr-HR"/>
        </w:rPr>
        <w:t xml:space="preserve"> 5.  Zakon o porezu na promet nepokretnosti i prava - </w:t>
      </w:r>
      <w:r>
        <w:rPr>
          <w:b/>
          <w:i/>
          <w:lang w:val="hr-HR"/>
        </w:rPr>
        <w:t xml:space="preserve">prečišćeni tekst </w:t>
      </w:r>
      <w:r>
        <w:rPr>
          <w:lang w:val="hr-HR"/>
        </w:rPr>
        <w:t xml:space="preserve">(„Službene novine TK“ br. 5/21 i 7/21 - </w:t>
      </w:r>
      <w:r>
        <w:rPr>
          <w:i/>
          <w:lang w:val="hr-HR"/>
        </w:rPr>
        <w:t>ispravka</w:t>
      </w:r>
      <w:r>
        <w:rPr>
          <w:lang w:val="hr-HR"/>
        </w:rPr>
        <w:t>)</w:t>
      </w:r>
    </w:p>
    <w:p w:rsidR="0039348A" w:rsidRDefault="0039348A" w:rsidP="0039348A">
      <w:pPr>
        <w:ind w:left="360" w:right="-468" w:hanging="420"/>
        <w:rPr>
          <w:lang w:val="hr-HR"/>
        </w:rPr>
      </w:pPr>
      <w:r>
        <w:rPr>
          <w:lang w:val="hr-HR"/>
        </w:rPr>
        <w:t xml:space="preserve"> 6.  Zakon o porezu na imovinu, nasljeđe i poklon („Službene novine TK“ br. 14/09, 3/10, 4/10-ispravka, 8/14, 13/19 i 8/20)</w:t>
      </w:r>
    </w:p>
    <w:p w:rsidR="0039348A" w:rsidRDefault="0039348A" w:rsidP="0039348A">
      <w:pPr>
        <w:ind w:left="360" w:right="-468" w:hanging="420"/>
        <w:rPr>
          <w:lang w:val="hr-HR"/>
        </w:rPr>
      </w:pPr>
      <w:r>
        <w:rPr>
          <w:lang w:val="hr-HR"/>
        </w:rPr>
        <w:t xml:space="preserve"> 7.  Zakon o utvrđivanju i načinu izmirenja unutrašnjeg duga Tuzlanskog kantona („Službene novine TK“ broj: 8/05)</w:t>
      </w:r>
    </w:p>
    <w:p w:rsidR="0039348A" w:rsidRDefault="0039348A" w:rsidP="0039348A">
      <w:pPr>
        <w:ind w:left="360" w:right="-468" w:hanging="420"/>
        <w:rPr>
          <w:lang w:val="hr-HR"/>
        </w:rPr>
      </w:pPr>
      <w:r>
        <w:rPr>
          <w:lang w:val="hr-HR"/>
        </w:rPr>
        <w:t xml:space="preserve"> 8. Zakon o plaćama i naknadama izabranih dužnosnika, nosilaca izvršnih funkcija i savjetnika u organima zakonodavne i izvršne vlasti Tuzlanskog kantona („Službene novine TK“ br. 11/15, 4/17 i 22/21)</w:t>
      </w:r>
    </w:p>
    <w:p w:rsidR="0039348A" w:rsidRPr="0039348A" w:rsidRDefault="0039348A" w:rsidP="0039348A">
      <w:pPr>
        <w:ind w:left="360" w:right="-468" w:hanging="420"/>
        <w:rPr>
          <w:lang w:val="hr-HR"/>
        </w:rPr>
      </w:pPr>
      <w:r w:rsidRPr="0039348A">
        <w:rPr>
          <w:lang w:val="hr-HR"/>
        </w:rPr>
        <w:t xml:space="preserve"> 9. Zakon o platama i naknadama državnih službenika, namještenika i drugih lica zaposlenih u organima državne službe Tuzlanskog kantona („Službene novine TK“ broj: 11/22) </w:t>
      </w:r>
    </w:p>
    <w:p w:rsidR="0039348A" w:rsidRDefault="0039348A" w:rsidP="0039348A">
      <w:pPr>
        <w:tabs>
          <w:tab w:val="left" w:pos="360"/>
        </w:tabs>
        <w:ind w:left="360" w:right="-468" w:hanging="420"/>
        <w:rPr>
          <w:lang w:val="hr-HR"/>
        </w:rPr>
      </w:pPr>
      <w:r>
        <w:rPr>
          <w:lang w:val="hr-HR"/>
        </w:rPr>
        <w:t xml:space="preserve">10. Zakon o podršci nedovoljno razvijenim, nerazvijenim i izrazito nerazvijenim jedinicama lokalne samouprave u Tuzlanskom kantonu („Službene novine TK“ broj: 16/20)  </w:t>
      </w:r>
    </w:p>
    <w:p w:rsidR="0039348A" w:rsidRDefault="0039348A" w:rsidP="0039348A">
      <w:pPr>
        <w:tabs>
          <w:tab w:val="left" w:pos="360"/>
        </w:tabs>
        <w:ind w:left="360" w:right="-468" w:hanging="420"/>
        <w:rPr>
          <w:lang w:val="hr-HR"/>
        </w:rPr>
      </w:pPr>
      <w:r>
        <w:rPr>
          <w:lang w:val="hr-HR"/>
        </w:rPr>
        <w:t xml:space="preserve">11.  Zakon o prestanku primjene Zakona o uvođenju doprinosa na platu za finansiranje dijela socijalne zaštite („Službene novine TK“ broj: 7/05) </w:t>
      </w:r>
    </w:p>
    <w:p w:rsidR="0039348A" w:rsidRDefault="0039348A" w:rsidP="0039348A">
      <w:pPr>
        <w:tabs>
          <w:tab w:val="left" w:pos="360"/>
        </w:tabs>
        <w:ind w:left="-60" w:right="-468"/>
        <w:rPr>
          <w:lang w:val="hr-HR"/>
        </w:rPr>
      </w:pPr>
      <w:r>
        <w:rPr>
          <w:lang w:val="hr-HR"/>
        </w:rPr>
        <w:t xml:space="preserve">12.  Budžet Tuzlanskog kantona za 2022. godinu („Službene novine TK“ br. 23/21 i 8/22)  </w:t>
      </w:r>
    </w:p>
    <w:p w:rsidR="0039348A" w:rsidRDefault="0039348A" w:rsidP="0039348A">
      <w:pPr>
        <w:tabs>
          <w:tab w:val="left" w:pos="360"/>
        </w:tabs>
        <w:ind w:left="-60" w:right="-468"/>
        <w:rPr>
          <w:lang w:val="hr-HR"/>
        </w:rPr>
      </w:pPr>
      <w:r>
        <w:rPr>
          <w:lang w:val="hr-HR"/>
        </w:rPr>
        <w:t xml:space="preserve">13.  Zakon o izvršenju Budžeta TK za 2022. godinu („Službene novine TK“ br. 23/21 i 8/22)  </w:t>
      </w:r>
    </w:p>
    <w:p w:rsidR="0039348A" w:rsidRDefault="0039348A" w:rsidP="0039348A">
      <w:pPr>
        <w:tabs>
          <w:tab w:val="left" w:pos="360"/>
        </w:tabs>
        <w:ind w:right="-468"/>
        <w:rPr>
          <w:lang w:val="hr-HR"/>
        </w:rPr>
      </w:pPr>
    </w:p>
    <w:p w:rsidR="0039348A" w:rsidRPr="0056453F" w:rsidRDefault="0039348A" w:rsidP="0039348A">
      <w:pPr>
        <w:tabs>
          <w:tab w:val="left" w:pos="360"/>
        </w:tabs>
        <w:ind w:left="360" w:right="-468" w:hanging="420"/>
        <w:rPr>
          <w:b/>
          <w:lang w:val="hr-HR"/>
        </w:rPr>
      </w:pPr>
      <w:r w:rsidRPr="0056453F">
        <w:rPr>
          <w:b/>
          <w:lang w:val="hr-HR"/>
        </w:rPr>
        <w:t>UNUTRAŠNJI POSLOVI</w:t>
      </w:r>
    </w:p>
    <w:p w:rsidR="0039348A" w:rsidRDefault="0039348A" w:rsidP="0039348A">
      <w:pPr>
        <w:ind w:left="-60" w:right="-468"/>
        <w:rPr>
          <w:lang w:val="hr-HR"/>
        </w:rPr>
      </w:pPr>
      <w:r>
        <w:rPr>
          <w:lang w:val="hr-HR"/>
        </w:rPr>
        <w:t>1.  Zakon o javnom redu i miru („Službene novine TK“ br. 9/01, 11/01, 11/07, 14/11 i 5/21)</w:t>
      </w:r>
    </w:p>
    <w:p w:rsidR="0039348A" w:rsidRDefault="0039348A" w:rsidP="0039348A">
      <w:pPr>
        <w:ind w:left="-60" w:right="-468"/>
        <w:rPr>
          <w:lang w:val="hr-HR"/>
        </w:rPr>
      </w:pPr>
      <w:r>
        <w:rPr>
          <w:lang w:val="hr-HR"/>
        </w:rPr>
        <w:lastRenderedPageBreak/>
        <w:t>2.  Zakon o javnom okupljanju („Službene novine TK“ br. 1/12 i 11/15)</w:t>
      </w:r>
    </w:p>
    <w:p w:rsidR="0039348A" w:rsidRDefault="0039348A" w:rsidP="0039348A">
      <w:pPr>
        <w:ind w:left="-60" w:right="-468"/>
        <w:rPr>
          <w:lang w:val="hr-HR"/>
        </w:rPr>
      </w:pPr>
      <w:r>
        <w:rPr>
          <w:lang w:val="hr-HR"/>
        </w:rPr>
        <w:t>3.  Zakon o oružju i municiji („Službene novine TK“ br. 17/15, 5/16, 17/17, 8/20 i 19/21)</w:t>
      </w:r>
    </w:p>
    <w:p w:rsidR="0039348A" w:rsidRDefault="0039348A" w:rsidP="0039348A">
      <w:pPr>
        <w:ind w:left="360" w:right="-468" w:hanging="420"/>
        <w:rPr>
          <w:lang w:val="hr-HR"/>
        </w:rPr>
      </w:pPr>
      <w:r>
        <w:rPr>
          <w:lang w:val="hr-HR"/>
        </w:rPr>
        <w:t>4. Zakon o sprečavanju nasilja i nedoličnog ponašanja na sportskim priredbama („Službene novine TK“ broj: 13/16)</w:t>
      </w:r>
    </w:p>
    <w:p w:rsidR="0039348A" w:rsidRDefault="0039348A" w:rsidP="0039348A">
      <w:pPr>
        <w:ind w:left="360" w:right="-468" w:hanging="420"/>
        <w:rPr>
          <w:lang w:val="hr-HR"/>
        </w:rPr>
      </w:pPr>
      <w:r>
        <w:rPr>
          <w:lang w:val="hr-HR"/>
        </w:rPr>
        <w:t>5.  Zakon o unutrašnjim poslovima Tuzlanskog kantona („Službene novine TK“ br. 4/10, 5/11, 14/11, 2/12, 8/13, 10/14, 9/15, 13/16, 14/17, 11/18 i 14/18)</w:t>
      </w:r>
    </w:p>
    <w:p w:rsidR="0039348A" w:rsidRDefault="0039348A" w:rsidP="0039348A">
      <w:pPr>
        <w:ind w:left="360" w:right="-468" w:hanging="420"/>
        <w:rPr>
          <w:lang w:val="hr-HR"/>
        </w:rPr>
      </w:pPr>
      <w:r>
        <w:rPr>
          <w:lang w:val="hr-HR"/>
        </w:rPr>
        <w:t xml:space="preserve">6. Zakon o policijskim službenicima Tuzlanskog kantona – </w:t>
      </w:r>
      <w:r>
        <w:rPr>
          <w:b/>
          <w:i/>
          <w:lang w:val="hr-HR"/>
        </w:rPr>
        <w:t>prečišćeni tekst</w:t>
      </w:r>
      <w:r>
        <w:rPr>
          <w:lang w:val="hr-HR"/>
        </w:rPr>
        <w:t xml:space="preserve"> („Službene novine TK“ broj 7/22)</w:t>
      </w:r>
    </w:p>
    <w:p w:rsidR="0039348A" w:rsidRDefault="0039348A" w:rsidP="0039348A">
      <w:pPr>
        <w:ind w:left="-60" w:right="-468"/>
      </w:pPr>
    </w:p>
    <w:p w:rsidR="0039348A" w:rsidRPr="0056453F" w:rsidRDefault="0039348A" w:rsidP="0039348A">
      <w:pPr>
        <w:ind w:left="-60" w:right="-468"/>
        <w:rPr>
          <w:b/>
        </w:rPr>
      </w:pPr>
      <w:r w:rsidRPr="0056453F">
        <w:rPr>
          <w:b/>
        </w:rPr>
        <w:t>RAD, SOCIJALNA POLITIKA I POVRATAK</w:t>
      </w:r>
    </w:p>
    <w:p w:rsidR="0039348A" w:rsidRDefault="0039348A" w:rsidP="0039348A">
      <w:pPr>
        <w:ind w:left="360" w:right="-468" w:hanging="420"/>
        <w:rPr>
          <w:lang w:val="hr-HR"/>
        </w:rPr>
      </w:pPr>
      <w:r>
        <w:rPr>
          <w:lang w:val="hr-HR"/>
        </w:rPr>
        <w:t xml:space="preserve">1.  Zakon o socijalnoj zaštiti, zaštiti civilnih žrtava rata i zaštiti porodice sa djecom – </w:t>
      </w:r>
      <w:r w:rsidRPr="00587E71">
        <w:rPr>
          <w:b/>
          <w:i/>
          <w:lang w:val="hr-HR"/>
        </w:rPr>
        <w:t>prečišćeni tekst</w:t>
      </w:r>
      <w:r>
        <w:rPr>
          <w:lang w:val="hr-HR"/>
        </w:rPr>
        <w:t xml:space="preserve"> („Službene novine TK“ br. 5/12, 7/14, 11/15, 13/16, 4/18, 12/20, 22/21, 5/22, 8/22, 10/22 i 14/22)</w:t>
      </w:r>
    </w:p>
    <w:p w:rsidR="0039348A" w:rsidRDefault="0039348A" w:rsidP="0039348A">
      <w:pPr>
        <w:ind w:left="360" w:right="-468" w:hanging="420"/>
        <w:rPr>
          <w:lang w:val="hr-HR"/>
        </w:rPr>
      </w:pPr>
      <w:r>
        <w:rPr>
          <w:lang w:val="hr-HR"/>
        </w:rPr>
        <w:t>2.  Zakon o raseljenim osobama i povratnicima u Tuzlanski kanton i izbjeglicama iz Bosne i Hercegovine („Službene novine TK“ br. 2/06 i 15/11)</w:t>
      </w:r>
    </w:p>
    <w:p w:rsidR="0039348A" w:rsidRDefault="0039348A" w:rsidP="0039348A">
      <w:pPr>
        <w:ind w:left="360" w:right="-468" w:hanging="420"/>
        <w:rPr>
          <w:lang w:val="hr-HR"/>
        </w:rPr>
      </w:pPr>
      <w:r>
        <w:rPr>
          <w:lang w:val="hr-HR"/>
        </w:rPr>
        <w:t>3.  Zakon o preuzimanju prava osnivača nad Javnom ustanovom Dom za djecu bez roditeljskog staranja Tuzla („Službene novine TPK“ broj: 6/97 i „Službene novine TK“ broj: 9/15)</w:t>
      </w:r>
    </w:p>
    <w:p w:rsidR="0039348A" w:rsidRDefault="0039348A" w:rsidP="0039348A">
      <w:pPr>
        <w:tabs>
          <w:tab w:val="left" w:pos="360"/>
        </w:tabs>
        <w:ind w:left="360" w:right="-468" w:hanging="420"/>
        <w:rPr>
          <w:lang w:val="hr-HR"/>
        </w:rPr>
      </w:pPr>
      <w:r>
        <w:rPr>
          <w:lang w:val="hr-HR"/>
        </w:rPr>
        <w:t>4.  Zakon o osnivanju Javne ustanove Služba za zapošljavanje Tuzlanskog kantona   („Službene novine TK“ br. 11/01 i 8/14)</w:t>
      </w:r>
    </w:p>
    <w:p w:rsidR="0039348A" w:rsidRDefault="0039348A" w:rsidP="0039348A">
      <w:pPr>
        <w:numPr>
          <w:ilvl w:val="0"/>
          <w:numId w:val="35"/>
        </w:numPr>
        <w:tabs>
          <w:tab w:val="left" w:pos="360"/>
        </w:tabs>
        <w:spacing w:after="0"/>
        <w:ind w:right="-468"/>
        <w:rPr>
          <w:lang w:val="hr-HR"/>
        </w:rPr>
      </w:pPr>
      <w:r>
        <w:rPr>
          <w:lang w:val="hr-HR"/>
        </w:rPr>
        <w:t>Zakon o osnivanju Javne ustanove Centar za autizam „Meho Sadiković“ Tuzla („Službene   novine TK“ br. 8/22 i 10/22 -</w:t>
      </w:r>
      <w:r>
        <w:rPr>
          <w:i/>
          <w:lang w:val="hr-HR"/>
        </w:rPr>
        <w:t>ispravka</w:t>
      </w:r>
      <w:r>
        <w:rPr>
          <w:lang w:val="hr-HR"/>
        </w:rPr>
        <w:t xml:space="preserve">) </w:t>
      </w:r>
    </w:p>
    <w:p w:rsidR="0039348A" w:rsidRDefault="0039348A" w:rsidP="0039348A">
      <w:pPr>
        <w:ind w:left="-60" w:right="-468"/>
        <w:rPr>
          <w:lang w:val="hr-HR"/>
        </w:rPr>
      </w:pPr>
      <w:r>
        <w:rPr>
          <w:lang w:val="hr-HR"/>
        </w:rPr>
        <w:t>6.   Zakon o prestanku važenja Zakona o radu („Službene novine TK“ broj: 2/12)</w:t>
      </w:r>
    </w:p>
    <w:p w:rsidR="0039348A" w:rsidRDefault="0039348A" w:rsidP="0039348A">
      <w:pPr>
        <w:ind w:right="-468"/>
        <w:rPr>
          <w:lang w:val="hr-HR"/>
        </w:rPr>
      </w:pPr>
    </w:p>
    <w:p w:rsidR="0039348A" w:rsidRPr="0056453F" w:rsidRDefault="0039348A" w:rsidP="0039348A">
      <w:pPr>
        <w:ind w:left="-60" w:right="-468"/>
        <w:rPr>
          <w:b/>
          <w:lang w:val="hr-HR"/>
        </w:rPr>
      </w:pPr>
      <w:r w:rsidRPr="0056453F">
        <w:rPr>
          <w:b/>
          <w:lang w:val="hr-HR"/>
        </w:rPr>
        <w:t>BORAČKA PITANJA</w:t>
      </w:r>
    </w:p>
    <w:p w:rsidR="0039348A" w:rsidRDefault="0039348A" w:rsidP="0039348A">
      <w:pPr>
        <w:ind w:left="180" w:right="-468" w:hanging="240"/>
        <w:rPr>
          <w:lang w:val="hr-HR"/>
        </w:rPr>
      </w:pPr>
      <w:r>
        <w:rPr>
          <w:lang w:val="hr-HR"/>
        </w:rPr>
        <w:t xml:space="preserve">1. Zakon o dopunskim pravima branilaca i članova njihovih porodica – </w:t>
      </w:r>
      <w:r>
        <w:rPr>
          <w:b/>
          <w:i/>
          <w:lang w:val="hr-HR"/>
        </w:rPr>
        <w:t xml:space="preserve">drugi </w:t>
      </w:r>
      <w:r w:rsidRPr="00587E71">
        <w:rPr>
          <w:b/>
          <w:i/>
          <w:lang w:val="hr-HR"/>
        </w:rPr>
        <w:t>prečišćeni tekst</w:t>
      </w:r>
      <w:r>
        <w:rPr>
          <w:lang w:val="hr-HR"/>
        </w:rPr>
        <w:t xml:space="preserve"> („Službene novine TK“ br. 10/20 i 14/22)</w:t>
      </w:r>
    </w:p>
    <w:p w:rsidR="0039348A" w:rsidRDefault="0039348A" w:rsidP="0039348A">
      <w:pPr>
        <w:ind w:right="-468"/>
        <w:rPr>
          <w:lang w:val="hr-HR"/>
        </w:rPr>
      </w:pPr>
    </w:p>
    <w:p w:rsidR="0039348A" w:rsidRPr="0056453F" w:rsidRDefault="0039348A" w:rsidP="0039348A">
      <w:pPr>
        <w:ind w:left="-60" w:right="-468"/>
        <w:rPr>
          <w:b/>
        </w:rPr>
      </w:pPr>
      <w:r w:rsidRPr="0056453F">
        <w:rPr>
          <w:b/>
        </w:rPr>
        <w:t>RAZVOJ I PODUZETNIŠTVO</w:t>
      </w:r>
    </w:p>
    <w:p w:rsidR="0039348A" w:rsidRPr="002129A8" w:rsidRDefault="0039348A" w:rsidP="0039348A">
      <w:pPr>
        <w:ind w:left="-60" w:right="-468"/>
        <w:rPr>
          <w:b/>
          <w:lang w:val="hr-HR"/>
        </w:rPr>
      </w:pPr>
      <w:r>
        <w:rPr>
          <w:lang w:val="hr-HR"/>
        </w:rPr>
        <w:t>1.  Zakon o javno-privatnom partnerstvu („Službene novine TK“ br. 19/17 i 14/19)</w:t>
      </w:r>
    </w:p>
    <w:p w:rsidR="0039348A" w:rsidRDefault="0039348A" w:rsidP="0039348A">
      <w:pPr>
        <w:ind w:left="-60" w:right="-468"/>
      </w:pPr>
      <w:r>
        <w:t xml:space="preserve">2.  </w:t>
      </w:r>
      <w:r>
        <w:rPr>
          <w:lang w:val="hr-HR"/>
        </w:rPr>
        <w:t>Zakon o prestanku važenja Zakona o obrtu („Službene novine TK</w:t>
      </w:r>
      <w:r w:rsidRPr="00890CD0">
        <w:t>“ broj</w:t>
      </w:r>
      <w:r>
        <w:rPr>
          <w:lang w:val="hr-HR"/>
        </w:rPr>
        <w:t>: 14/09)</w:t>
      </w:r>
    </w:p>
    <w:p w:rsidR="0039348A" w:rsidRDefault="0039348A" w:rsidP="0039348A">
      <w:pPr>
        <w:ind w:left="-60" w:right="-468"/>
        <w:rPr>
          <w:lang w:val="hr-HR"/>
        </w:rPr>
      </w:pPr>
    </w:p>
    <w:p w:rsidR="0039348A" w:rsidRPr="0056453F" w:rsidRDefault="0039348A" w:rsidP="0039348A">
      <w:pPr>
        <w:ind w:left="-60" w:right="-468"/>
        <w:rPr>
          <w:b/>
        </w:rPr>
      </w:pPr>
      <w:r w:rsidRPr="0056453F">
        <w:rPr>
          <w:b/>
        </w:rPr>
        <w:t>INDUSTRIJA, ENERGETIKA I RUDARSTVO</w:t>
      </w:r>
      <w:r>
        <w:rPr>
          <w:b/>
        </w:rPr>
        <w:t xml:space="preserve"> (PRIVREDA)</w:t>
      </w:r>
    </w:p>
    <w:p w:rsidR="0039348A" w:rsidRDefault="0039348A" w:rsidP="0039348A">
      <w:pPr>
        <w:ind w:left="-60" w:right="-468"/>
        <w:rPr>
          <w:lang w:val="hr-HR"/>
        </w:rPr>
      </w:pPr>
      <w:r>
        <w:rPr>
          <w:lang w:val="hr-HR"/>
        </w:rPr>
        <w:t>1.  Zakon o geološkim istraživanjima Tuzlanskog kantona („Službene novine TK“ broj 14/11)</w:t>
      </w:r>
    </w:p>
    <w:p w:rsidR="0039348A" w:rsidRDefault="0039348A" w:rsidP="0039348A">
      <w:pPr>
        <w:ind w:left="-60" w:right="-468"/>
        <w:rPr>
          <w:lang w:val="hr-HR"/>
        </w:rPr>
      </w:pPr>
      <w:r>
        <w:rPr>
          <w:lang w:val="hr-HR"/>
        </w:rPr>
        <w:t>2.  Zakon o malim hidroelektranama („Službene novine TK“ broj: 13/01)</w:t>
      </w:r>
    </w:p>
    <w:p w:rsidR="0039348A" w:rsidRDefault="0039348A" w:rsidP="0039348A">
      <w:pPr>
        <w:ind w:left="360" w:right="-468" w:hanging="420"/>
        <w:rPr>
          <w:lang w:val="hr-HR"/>
        </w:rPr>
      </w:pPr>
      <w:r>
        <w:rPr>
          <w:lang w:val="hr-HR"/>
        </w:rPr>
        <w:t>3.  Zakon o koncesijama („Službene novine TK“ br. 5/04, 7/05, 6/11, 1/13, 11/14, 12/16, 14/17</w:t>
      </w:r>
      <w:r w:rsidRPr="00E40962">
        <w:rPr>
          <w:lang w:val="hr-HR"/>
        </w:rPr>
        <w:t xml:space="preserve"> </w:t>
      </w:r>
      <w:r>
        <w:rPr>
          <w:lang w:val="hr-HR"/>
        </w:rPr>
        <w:t>i 10/18)</w:t>
      </w:r>
    </w:p>
    <w:p w:rsidR="0039348A" w:rsidRDefault="0039348A" w:rsidP="0039348A">
      <w:pPr>
        <w:ind w:left="360" w:right="-468" w:hanging="420"/>
        <w:rPr>
          <w:lang w:val="hr-HR"/>
        </w:rPr>
      </w:pPr>
      <w:r>
        <w:rPr>
          <w:lang w:val="hr-HR"/>
        </w:rPr>
        <w:t>4. Zakon o prenošenju nadležnosti upravljanja i raspolaganja neprivatizovanim dionicama, kapitalom i imovinom javnih preduzeća („Službene novine TK“ broj: 7/05)</w:t>
      </w:r>
    </w:p>
    <w:p w:rsidR="0039348A" w:rsidRDefault="0039348A" w:rsidP="0039348A">
      <w:pPr>
        <w:ind w:left="360" w:right="-468" w:hanging="420"/>
        <w:rPr>
          <w:lang w:val="hr-HR"/>
        </w:rPr>
      </w:pPr>
      <w:r>
        <w:rPr>
          <w:lang w:val="hr-HR"/>
        </w:rPr>
        <w:t>5. Zakon o Kantonalnoj agenciji za privatizaciju („Službene novine TPK“ broj: 3/97 i „Službene novine TK“ br. 5/04 i 3/05)</w:t>
      </w:r>
    </w:p>
    <w:p w:rsidR="0039348A" w:rsidRDefault="0039348A" w:rsidP="0039348A">
      <w:pPr>
        <w:ind w:left="-60" w:right="-468"/>
        <w:rPr>
          <w:lang w:val="hr-HR"/>
        </w:rPr>
      </w:pPr>
      <w:r>
        <w:rPr>
          <w:lang w:val="hr-HR"/>
        </w:rPr>
        <w:t>6.  Zakon o rudarstvu Tuzlanskog kantona („Službene novine TK“ br. 14/11 i 8/13)</w:t>
      </w:r>
    </w:p>
    <w:p w:rsidR="0039348A" w:rsidRDefault="0039348A" w:rsidP="0039348A">
      <w:pPr>
        <w:ind w:left="180" w:right="-468" w:hanging="240"/>
        <w:rPr>
          <w:lang w:val="hr-HR"/>
        </w:rPr>
      </w:pPr>
      <w:r>
        <w:rPr>
          <w:lang w:val="hr-HR"/>
        </w:rPr>
        <w:t xml:space="preserve">7. Zakon o subvenciji za ublažavanje posljedica uzrokovanih stanjem nesreće („Službene novine TK“ broj: 6/20) </w:t>
      </w:r>
    </w:p>
    <w:p w:rsidR="0039348A" w:rsidRDefault="0039348A" w:rsidP="0039348A">
      <w:pPr>
        <w:ind w:left="180" w:right="-468" w:hanging="240"/>
        <w:rPr>
          <w:lang w:val="hr-HR"/>
        </w:rPr>
      </w:pPr>
      <w:r>
        <w:rPr>
          <w:lang w:val="hr-HR"/>
        </w:rPr>
        <w:lastRenderedPageBreak/>
        <w:t xml:space="preserve">8. Uredba sa zakonskom snagom o prestanku primjene Zakona o podsticajima za zapošljavanje i intervencijama u privrednim subjektima („Službene novine TK“ broj: 5/20)                                - - </w:t>
      </w:r>
      <w:r w:rsidRPr="00253DBC">
        <w:rPr>
          <w:b/>
          <w:lang w:val="hr-HR"/>
        </w:rPr>
        <w:t>Zakon</w:t>
      </w:r>
      <w:r>
        <w:rPr>
          <w:lang w:val="hr-HR"/>
        </w:rPr>
        <w:t xml:space="preserve"> o potvrđivanju Uredbe sa zakonskom snagom o prestanku primjene Zakona o podsticajima za zapošljavanje i intervencijama u privrednim subjektima („Službene novine TK“ broj: 6/20)                                                       </w:t>
      </w:r>
    </w:p>
    <w:p w:rsidR="0039348A" w:rsidRDefault="0039348A" w:rsidP="0039348A">
      <w:pPr>
        <w:tabs>
          <w:tab w:val="left" w:pos="360"/>
        </w:tabs>
        <w:ind w:left="180" w:right="-468" w:hanging="240"/>
        <w:rPr>
          <w:lang w:val="hr-HR"/>
        </w:rPr>
      </w:pPr>
    </w:p>
    <w:p w:rsidR="0039348A" w:rsidRPr="0056453F" w:rsidRDefault="0039348A" w:rsidP="0039348A">
      <w:pPr>
        <w:ind w:left="-60" w:right="-468"/>
        <w:rPr>
          <w:b/>
          <w:lang w:val="hr-HR"/>
        </w:rPr>
      </w:pPr>
      <w:r w:rsidRPr="0056453F">
        <w:rPr>
          <w:b/>
          <w:lang w:val="hr-HR"/>
        </w:rPr>
        <w:t>POLJOPRIVREDA, ŠUMARSTVO I VODOPRIVREDA</w:t>
      </w:r>
    </w:p>
    <w:p w:rsidR="0039348A" w:rsidRDefault="0039348A" w:rsidP="0039348A">
      <w:pPr>
        <w:ind w:left="-60" w:right="-468"/>
        <w:rPr>
          <w:lang w:val="hr-HR"/>
        </w:rPr>
      </w:pPr>
      <w:r>
        <w:rPr>
          <w:lang w:val="hr-HR"/>
        </w:rPr>
        <w:t>1.  Zakon o lovstvu („Službene novine TK“ broj: 14/01)</w:t>
      </w:r>
    </w:p>
    <w:p w:rsidR="0039348A" w:rsidRDefault="0039348A" w:rsidP="0039348A">
      <w:pPr>
        <w:ind w:left="-60" w:right="-468"/>
        <w:rPr>
          <w:lang w:val="hr-HR"/>
        </w:rPr>
      </w:pPr>
      <w:r>
        <w:rPr>
          <w:lang w:val="hr-HR"/>
        </w:rPr>
        <w:t>2.  Zakon o promjeni namjene poljoprivrednog zemljišta („Službene novine TK“ broj: 10/10)</w:t>
      </w:r>
    </w:p>
    <w:p w:rsidR="0039348A" w:rsidRDefault="0039348A" w:rsidP="0039348A">
      <w:pPr>
        <w:ind w:left="360" w:right="-468" w:hanging="420"/>
        <w:rPr>
          <w:lang w:val="hr-HR"/>
        </w:rPr>
      </w:pPr>
      <w:r>
        <w:rPr>
          <w:lang w:val="hr-HR"/>
        </w:rPr>
        <w:t>3. Zakon o novčanim podrškama u poljoprivredi i ruralnom razvoju Tuzlanskog kantona („Službene novine TK“ br. 8/14, 2/16, 4/18 i 12/20)</w:t>
      </w:r>
    </w:p>
    <w:p w:rsidR="0039348A" w:rsidRDefault="0039348A" w:rsidP="0039348A">
      <w:pPr>
        <w:ind w:left="-60" w:right="-468"/>
        <w:rPr>
          <w:lang w:val="hr-HR"/>
        </w:rPr>
      </w:pPr>
      <w:r>
        <w:rPr>
          <w:lang w:val="hr-HR"/>
        </w:rPr>
        <w:t xml:space="preserve">4.  </w:t>
      </w:r>
      <w:r w:rsidRPr="007D6B90">
        <w:rPr>
          <w:lang w:val="hr-HR"/>
        </w:rPr>
        <w:t>Zakon o šumama</w:t>
      </w:r>
      <w:r>
        <w:rPr>
          <w:lang w:val="hr-HR"/>
        </w:rPr>
        <w:t xml:space="preserve"> („Službene novine TK“ br. 7/17, 8/20, 3/21 i 14/22)</w:t>
      </w:r>
      <w:r w:rsidRPr="007D6B90">
        <w:rPr>
          <w:lang w:val="hr-HR"/>
        </w:rPr>
        <w:t xml:space="preserve"> </w:t>
      </w:r>
    </w:p>
    <w:p w:rsidR="0039348A" w:rsidRDefault="0039348A" w:rsidP="0039348A">
      <w:pPr>
        <w:ind w:left="-60" w:right="-468"/>
        <w:rPr>
          <w:lang w:val="hr-HR"/>
        </w:rPr>
      </w:pPr>
      <w:r>
        <w:rPr>
          <w:lang w:val="hr-HR"/>
        </w:rPr>
        <w:t>5.  Zakon o vodama („Službene novine TK“ br. 11/08, 12/20 i 15/21 –</w:t>
      </w:r>
      <w:r>
        <w:rPr>
          <w:i/>
          <w:lang w:val="hr-HR"/>
        </w:rPr>
        <w:t>autentič.tumač.</w:t>
      </w:r>
      <w:r>
        <w:rPr>
          <w:lang w:val="hr-HR"/>
        </w:rPr>
        <w:t>)</w:t>
      </w:r>
    </w:p>
    <w:p w:rsidR="0039348A" w:rsidRDefault="0039348A" w:rsidP="0039348A">
      <w:pPr>
        <w:tabs>
          <w:tab w:val="left" w:pos="360"/>
        </w:tabs>
        <w:ind w:left="-60" w:right="-468"/>
        <w:rPr>
          <w:lang w:val="hr-HR"/>
        </w:rPr>
      </w:pPr>
      <w:r>
        <w:rPr>
          <w:lang w:val="hr-HR"/>
        </w:rPr>
        <w:t>6.  Zakon o zemljoradničkom zadrugarstvu („Službene novine TK“ br. 8/00 i 6/03)</w:t>
      </w:r>
    </w:p>
    <w:p w:rsidR="0039348A" w:rsidRDefault="0039348A" w:rsidP="0039348A">
      <w:pPr>
        <w:tabs>
          <w:tab w:val="left" w:pos="360"/>
        </w:tabs>
        <w:ind w:left="360" w:right="-468" w:hanging="420"/>
        <w:rPr>
          <w:lang w:val="hr-HR"/>
        </w:rPr>
      </w:pPr>
      <w:r>
        <w:rPr>
          <w:lang w:val="hr-HR"/>
        </w:rPr>
        <w:t>7. Zakon o osnivanju Javne ustanove Veterinarski zavod Tuzlanskog kantona („Službene novine TK“ broj: 11/03)</w:t>
      </w:r>
    </w:p>
    <w:p w:rsidR="0039348A" w:rsidRDefault="0039348A" w:rsidP="0039348A">
      <w:pPr>
        <w:tabs>
          <w:tab w:val="left" w:pos="360"/>
        </w:tabs>
        <w:ind w:left="360" w:right="-468" w:hanging="420"/>
        <w:rPr>
          <w:lang w:val="hr-HR"/>
        </w:rPr>
      </w:pPr>
    </w:p>
    <w:p w:rsidR="0039348A" w:rsidRPr="0056453F" w:rsidRDefault="0039348A" w:rsidP="0039348A">
      <w:pPr>
        <w:ind w:left="-60" w:right="-468"/>
        <w:rPr>
          <w:b/>
        </w:rPr>
      </w:pPr>
      <w:r w:rsidRPr="0056453F">
        <w:rPr>
          <w:b/>
        </w:rPr>
        <w:t>TRGOVINA, TURIZAM I SAOBRAĆAJ</w:t>
      </w:r>
    </w:p>
    <w:p w:rsidR="0039348A" w:rsidRDefault="0039348A" w:rsidP="0039348A">
      <w:pPr>
        <w:ind w:left="360" w:right="-468" w:hanging="420"/>
        <w:rPr>
          <w:lang w:val="hr-HR"/>
        </w:rPr>
      </w:pPr>
      <w:r>
        <w:rPr>
          <w:lang w:val="hr-HR"/>
        </w:rPr>
        <w:t>1. Zakon o cestovnom prijevozu na području Tuzlanskog kantona („Službene novine TK“ br.15/11, 2/14, 9/16 i 16/21)</w:t>
      </w:r>
    </w:p>
    <w:p w:rsidR="0039348A" w:rsidRDefault="0039348A" w:rsidP="0039348A">
      <w:pPr>
        <w:ind w:left="360" w:right="-468" w:hanging="420"/>
        <w:rPr>
          <w:lang w:val="hr-HR"/>
        </w:rPr>
      </w:pPr>
      <w:r>
        <w:rPr>
          <w:lang w:val="hr-HR"/>
        </w:rPr>
        <w:t>2. Zakon o osnivanju Javne ustanove Direkcija regionalnih cesta Tuzlanskog kantona („Službene novine TK“ br.12/13 i 7/15)</w:t>
      </w:r>
    </w:p>
    <w:p w:rsidR="0039348A" w:rsidRDefault="0039348A" w:rsidP="0039348A">
      <w:pPr>
        <w:ind w:left="360" w:right="-468" w:hanging="420"/>
        <w:rPr>
          <w:lang w:val="hr-HR"/>
        </w:rPr>
      </w:pPr>
      <w:r>
        <w:rPr>
          <w:lang w:val="hr-HR"/>
        </w:rPr>
        <w:t>3. Zakon o osnivanju Javnog preduzeća „Međunarodni aerodrom Tuzla“ Tuzla („Službene novine TPK“ br. 1/98 i 6/98 i „Službene novine TK“ br. 11/05, 9/10, 9/12 i 9/15)</w:t>
      </w:r>
    </w:p>
    <w:p w:rsidR="0039348A" w:rsidRDefault="0039348A" w:rsidP="0039348A">
      <w:pPr>
        <w:ind w:left="-60" w:right="-468"/>
        <w:rPr>
          <w:lang w:val="hr-HR"/>
        </w:rPr>
      </w:pPr>
      <w:r>
        <w:rPr>
          <w:lang w:val="hr-HR"/>
        </w:rPr>
        <w:t>4.  Zakon o robnim rezervama Tuzlanskog kantona („Službene novine TK“ br. 4/16 i 14/19)</w:t>
      </w:r>
    </w:p>
    <w:p w:rsidR="0039348A" w:rsidRDefault="0039348A" w:rsidP="0039348A">
      <w:pPr>
        <w:ind w:left="-60" w:right="-468"/>
        <w:rPr>
          <w:lang w:val="hr-HR"/>
        </w:rPr>
      </w:pPr>
      <w:r>
        <w:rPr>
          <w:lang w:val="hr-HR"/>
        </w:rPr>
        <w:t>5.  Zakon o turističkoj djelatnosti („Službene novine TK“ broj: 8/14)</w:t>
      </w:r>
    </w:p>
    <w:p w:rsidR="0039348A" w:rsidRDefault="0039348A" w:rsidP="0039348A">
      <w:pPr>
        <w:ind w:left="-60" w:right="-468"/>
        <w:rPr>
          <w:lang w:val="hr-HR"/>
        </w:rPr>
      </w:pPr>
      <w:r>
        <w:rPr>
          <w:lang w:val="hr-HR"/>
        </w:rPr>
        <w:t>6.  Zakon o turističkim zajednicama („Službene novine TK“ br. 11/15 i 14/16)</w:t>
      </w:r>
    </w:p>
    <w:p w:rsidR="0039348A" w:rsidRDefault="0039348A" w:rsidP="0039348A">
      <w:pPr>
        <w:ind w:left="-60" w:right="-468"/>
        <w:rPr>
          <w:lang w:val="hr-HR"/>
        </w:rPr>
      </w:pPr>
      <w:r>
        <w:rPr>
          <w:lang w:val="hr-HR"/>
        </w:rPr>
        <w:t>7.  Zakon o ugostiteljskoj djelatnosti („Službene novine TK“ br. 1/12 i 14/16)</w:t>
      </w:r>
    </w:p>
    <w:p w:rsidR="0039348A" w:rsidRDefault="0039348A" w:rsidP="0039348A">
      <w:pPr>
        <w:tabs>
          <w:tab w:val="left" w:pos="360"/>
        </w:tabs>
        <w:ind w:left="360" w:right="-468" w:hanging="420"/>
        <w:rPr>
          <w:lang w:val="hr-HR"/>
        </w:rPr>
      </w:pPr>
      <w:r>
        <w:rPr>
          <w:lang w:val="hr-HR"/>
        </w:rPr>
        <w:t xml:space="preserve">8.  Zakon o prestanku važenja Zakona o obavljanju javnog prijevoza lica i stvari u cestovnom prometu na području Tuzlanskog kantona („Službene novine TK“ broj: 11/07) </w:t>
      </w:r>
    </w:p>
    <w:p w:rsidR="0039348A" w:rsidRDefault="0039348A" w:rsidP="0039348A">
      <w:pPr>
        <w:tabs>
          <w:tab w:val="left" w:pos="360"/>
        </w:tabs>
        <w:ind w:right="-468"/>
        <w:rPr>
          <w:b/>
          <w:lang w:val="hr-HR"/>
        </w:rPr>
      </w:pPr>
    </w:p>
    <w:p w:rsidR="0039348A" w:rsidRPr="0056453F" w:rsidRDefault="0039348A" w:rsidP="0039348A">
      <w:pPr>
        <w:tabs>
          <w:tab w:val="left" w:pos="360"/>
        </w:tabs>
        <w:ind w:left="360" w:right="-468" w:hanging="420"/>
        <w:rPr>
          <w:b/>
          <w:lang w:val="hr-HR"/>
        </w:rPr>
      </w:pPr>
      <w:r w:rsidRPr="0056453F">
        <w:rPr>
          <w:b/>
          <w:lang w:val="hr-HR"/>
        </w:rPr>
        <w:t>PROSTORNO UREĐENJE I ZAŠTITA OKOLIŠA</w:t>
      </w:r>
    </w:p>
    <w:p w:rsidR="0039348A" w:rsidRDefault="0039348A" w:rsidP="0039348A">
      <w:pPr>
        <w:ind w:left="360" w:right="-468" w:hanging="420"/>
        <w:rPr>
          <w:lang w:val="hr-HR"/>
        </w:rPr>
      </w:pPr>
      <w:r>
        <w:rPr>
          <w:lang w:val="hr-HR"/>
        </w:rPr>
        <w:t xml:space="preserve"> 1.  Zakon o prostornom uređenju i građenju („Službene novine TK“ br. 6/11, 4/13, 15/13, 3/15, 2/16 i 4/17)</w:t>
      </w:r>
    </w:p>
    <w:p w:rsidR="0039348A" w:rsidRDefault="0039348A" w:rsidP="0039348A">
      <w:pPr>
        <w:ind w:left="360" w:right="-468" w:hanging="420"/>
        <w:rPr>
          <w:lang w:val="hr-HR"/>
        </w:rPr>
      </w:pPr>
      <w:r>
        <w:rPr>
          <w:lang w:val="hr-HR"/>
        </w:rPr>
        <w:t xml:space="preserve"> 2.  Zakon o uslovima i postupku legalizacije bespravno izgrađenih građevina („Službene novine TK“ br. 3/06, 1/07, 5/08, 10/11, 7/17, 11/18, 8/20 i 10/21)</w:t>
      </w:r>
    </w:p>
    <w:p w:rsidR="0039348A" w:rsidRDefault="0039348A" w:rsidP="0039348A">
      <w:pPr>
        <w:ind w:left="540" w:right="-468" w:hanging="600"/>
        <w:rPr>
          <w:lang w:val="hr-HR"/>
        </w:rPr>
      </w:pPr>
      <w:r>
        <w:rPr>
          <w:lang w:val="hr-HR"/>
        </w:rPr>
        <w:t xml:space="preserve"> 3.   Zakon o komunalnim djelatnostima </w:t>
      </w:r>
      <w:r>
        <w:rPr>
          <w:b/>
          <w:lang w:val="hr-HR"/>
        </w:rPr>
        <w:t>–</w:t>
      </w:r>
      <w:r>
        <w:rPr>
          <w:b/>
          <w:i/>
          <w:lang w:val="hr-HR"/>
        </w:rPr>
        <w:t xml:space="preserve"> prečišćeni tekst</w:t>
      </w:r>
      <w:r>
        <w:rPr>
          <w:lang w:val="hr-HR"/>
        </w:rPr>
        <w:t xml:space="preserve"> („Službene novine TK“ broj: 11/21)</w:t>
      </w:r>
    </w:p>
    <w:p w:rsidR="0039348A" w:rsidRDefault="0039348A" w:rsidP="0039348A">
      <w:pPr>
        <w:ind w:left="-60" w:right="-468"/>
        <w:rPr>
          <w:lang w:val="hr-HR"/>
        </w:rPr>
      </w:pPr>
      <w:r>
        <w:rPr>
          <w:lang w:val="hr-HR"/>
        </w:rPr>
        <w:t xml:space="preserve"> 4.   Zakon o otpadu („Službene novine TK“ broj: 17/00)</w:t>
      </w:r>
    </w:p>
    <w:p w:rsidR="0039348A" w:rsidRDefault="0039348A" w:rsidP="0039348A">
      <w:pPr>
        <w:ind w:left="360" w:right="-468" w:hanging="420"/>
        <w:rPr>
          <w:lang w:val="hr-HR"/>
        </w:rPr>
      </w:pPr>
      <w:r>
        <w:rPr>
          <w:lang w:val="hr-HR"/>
        </w:rPr>
        <w:t xml:space="preserve"> 5.   Zakon o zaštiti od požara i vatrogastvu na području Tuzlanskog kantona („Službene novine TK“ br. 1/12 i 3/16)</w:t>
      </w:r>
    </w:p>
    <w:p w:rsidR="0039348A" w:rsidRDefault="0039348A" w:rsidP="0039348A">
      <w:pPr>
        <w:ind w:left="360" w:right="-468" w:hanging="420"/>
        <w:rPr>
          <w:lang w:val="hr-HR"/>
        </w:rPr>
      </w:pPr>
      <w:r>
        <w:rPr>
          <w:lang w:val="hr-HR"/>
        </w:rPr>
        <w:t xml:space="preserve"> 6.  Zakon o korišćenju, upravljanju i održavanju zajedničkih dijelova i uređaja zgrade („Službene novine TK“ broj 14/15)</w:t>
      </w:r>
    </w:p>
    <w:p w:rsidR="0039348A" w:rsidRDefault="0039348A" w:rsidP="0039348A">
      <w:pPr>
        <w:ind w:left="-60" w:right="-468"/>
        <w:rPr>
          <w:lang w:val="hr-HR"/>
        </w:rPr>
      </w:pPr>
      <w:r>
        <w:rPr>
          <w:lang w:val="hr-HR"/>
        </w:rPr>
        <w:t xml:space="preserve"> 7.   Zakon o izdavanju stanova u zakup („Službene novine TK“ broj: 7/04)</w:t>
      </w:r>
    </w:p>
    <w:p w:rsidR="0039348A" w:rsidRDefault="0039348A" w:rsidP="0039348A">
      <w:pPr>
        <w:ind w:left="-60" w:right="-468"/>
        <w:rPr>
          <w:lang w:val="hr-HR"/>
        </w:rPr>
      </w:pPr>
      <w:r>
        <w:rPr>
          <w:lang w:val="hr-HR"/>
        </w:rPr>
        <w:lastRenderedPageBreak/>
        <w:t xml:space="preserve"> 8.   Zakon o zaštiti zraka („Službene novine TK“ broj: 6/00)</w:t>
      </w:r>
    </w:p>
    <w:p w:rsidR="0039348A" w:rsidRDefault="0039348A" w:rsidP="0039348A">
      <w:pPr>
        <w:tabs>
          <w:tab w:val="left" w:pos="360"/>
        </w:tabs>
        <w:ind w:left="-60" w:right="-468"/>
        <w:rPr>
          <w:lang w:val="hr-HR"/>
        </w:rPr>
      </w:pPr>
      <w:r>
        <w:rPr>
          <w:lang w:val="hr-HR"/>
        </w:rPr>
        <w:t xml:space="preserve"> 9.   Zakon o zaštiti akumulacije „Modrac“ („Službene novine TK“ broj: 5/06)</w:t>
      </w:r>
    </w:p>
    <w:p w:rsidR="0039348A" w:rsidRDefault="0039348A" w:rsidP="0039348A">
      <w:pPr>
        <w:tabs>
          <w:tab w:val="left" w:pos="360"/>
        </w:tabs>
        <w:ind w:left="360" w:right="-468" w:hanging="420"/>
        <w:rPr>
          <w:lang w:val="hr-HR"/>
        </w:rPr>
      </w:pPr>
      <w:r>
        <w:rPr>
          <w:lang w:val="hr-HR"/>
        </w:rPr>
        <w:t>10. Zakon o proglašenju dijela područja planine Konjuh Zaštićenim pejzažom „Konjuh“ („Službene novine TK“ br. 13/09, 8/14 i 14/17)</w:t>
      </w:r>
    </w:p>
    <w:p w:rsidR="0039348A" w:rsidRDefault="0039348A" w:rsidP="0039348A">
      <w:pPr>
        <w:tabs>
          <w:tab w:val="left" w:pos="360"/>
        </w:tabs>
        <w:ind w:left="360" w:right="-468" w:hanging="420"/>
        <w:rPr>
          <w:lang w:val="hr-HR"/>
        </w:rPr>
      </w:pPr>
      <w:r>
        <w:rPr>
          <w:lang w:val="hr-HR"/>
        </w:rPr>
        <w:t>11. Zakon o osnivanju Javne ustanove Zaštićeni pejzaž „Konjuh“ („Službene novine TK“ br. 6/11 i 1/13)</w:t>
      </w:r>
    </w:p>
    <w:p w:rsidR="0039348A" w:rsidRDefault="0039348A" w:rsidP="0039348A">
      <w:pPr>
        <w:tabs>
          <w:tab w:val="left" w:pos="360"/>
        </w:tabs>
        <w:ind w:left="360" w:right="-468" w:hanging="420"/>
        <w:rPr>
          <w:lang w:val="hr-HR"/>
        </w:rPr>
      </w:pPr>
      <w:r>
        <w:rPr>
          <w:lang w:val="hr-HR"/>
        </w:rPr>
        <w:t>12. Zakon o zaštiti i spašavanju ljudi i materijalnih dobara od prirodnih i drugih nesreća u  Tuzlanskom kantonu („Službene novine TK“ br. 10/08 i 8/15)</w:t>
      </w:r>
    </w:p>
    <w:p w:rsidR="0039348A" w:rsidRDefault="0039348A" w:rsidP="0039348A">
      <w:pPr>
        <w:tabs>
          <w:tab w:val="left" w:pos="360"/>
        </w:tabs>
        <w:ind w:left="-60" w:right="-468"/>
        <w:rPr>
          <w:lang w:val="hr-HR"/>
        </w:rPr>
      </w:pPr>
      <w:r>
        <w:rPr>
          <w:lang w:val="hr-HR"/>
        </w:rPr>
        <w:t>13. Zakon o zaštiti od buke („Službene novine TK“ broj: 3/16)</w:t>
      </w:r>
    </w:p>
    <w:p w:rsidR="0039348A" w:rsidRDefault="0039348A" w:rsidP="0039348A">
      <w:pPr>
        <w:tabs>
          <w:tab w:val="left" w:pos="360"/>
        </w:tabs>
        <w:ind w:left="360" w:right="-468" w:hanging="420"/>
        <w:rPr>
          <w:lang w:val="hr-HR"/>
        </w:rPr>
      </w:pPr>
      <w:r>
        <w:rPr>
          <w:lang w:val="hr-HR"/>
        </w:rPr>
        <w:t>14. Zakon o prestanku važenja Zakona o zaštiti okolice („Službene novine TK“ broj: 14/11)</w:t>
      </w:r>
    </w:p>
    <w:p w:rsidR="0039348A" w:rsidRDefault="0039348A" w:rsidP="0039348A">
      <w:pPr>
        <w:tabs>
          <w:tab w:val="left" w:pos="360"/>
        </w:tabs>
        <w:ind w:left="360" w:right="-468" w:hanging="420"/>
        <w:rPr>
          <w:lang w:val="hr-HR"/>
        </w:rPr>
      </w:pPr>
      <w:r>
        <w:rPr>
          <w:lang w:val="hr-HR"/>
        </w:rPr>
        <w:t xml:space="preserve">15. Zakon o prestanku važenja Zakona o osnivanju Javnog preduzeća za termičku preradu otpada „Piroliza“ Tuzla („Službene novine TK“ broj: 10/00) </w:t>
      </w:r>
    </w:p>
    <w:p w:rsidR="0039348A" w:rsidRDefault="0039348A" w:rsidP="0039348A">
      <w:pPr>
        <w:tabs>
          <w:tab w:val="left" w:pos="360"/>
        </w:tabs>
        <w:ind w:left="360" w:right="-468" w:hanging="420"/>
        <w:rPr>
          <w:lang w:val="hr-HR"/>
        </w:rPr>
      </w:pPr>
      <w:r>
        <w:rPr>
          <w:lang w:val="hr-HR"/>
        </w:rPr>
        <w:t xml:space="preserve">16. Zakon o prestanku važenja Zakona o nadziđivanju zgrada, izgradnji potkrovnih stanova, dogradnji stanova i pretvaranju zajedničkih prostorija u stanove u zajedničkim dijelovima stambenih i stambeno-poslovnih zgrada („Službene novine TK“ broj: 9/05) </w:t>
      </w:r>
    </w:p>
    <w:p w:rsidR="0039348A" w:rsidRDefault="0039348A" w:rsidP="0039348A">
      <w:pPr>
        <w:tabs>
          <w:tab w:val="left" w:pos="360"/>
        </w:tabs>
        <w:ind w:left="360" w:right="-468" w:hanging="420"/>
        <w:rPr>
          <w:lang w:val="hr-HR"/>
        </w:rPr>
      </w:pPr>
      <w:r>
        <w:rPr>
          <w:lang w:val="hr-HR"/>
        </w:rPr>
        <w:t>17. Zakon o prestanku primjene Zakona o preuzimanju Zakona o napuštenim stanovima u Tuzlansko-podrinjskom kantonu („Službene novine TPK“ broj: 6/98)</w:t>
      </w:r>
    </w:p>
    <w:p w:rsidR="0039348A" w:rsidRDefault="0039348A" w:rsidP="0039348A">
      <w:pPr>
        <w:tabs>
          <w:tab w:val="left" w:pos="360"/>
        </w:tabs>
        <w:ind w:left="360" w:right="-468" w:hanging="420"/>
        <w:rPr>
          <w:lang w:val="hr-HR"/>
        </w:rPr>
      </w:pPr>
      <w:r>
        <w:rPr>
          <w:lang w:val="hr-HR"/>
        </w:rPr>
        <w:t>18. Zakon o prestanku važenja Zakona o zaštiti prirode („Službene novine TK“ broj: 7/17)</w:t>
      </w:r>
    </w:p>
    <w:p w:rsidR="0039348A" w:rsidRDefault="0039348A" w:rsidP="0039348A">
      <w:pPr>
        <w:ind w:left="-60" w:right="-468"/>
      </w:pPr>
    </w:p>
    <w:p w:rsidR="0039348A" w:rsidRPr="003B07E7" w:rsidRDefault="0039348A" w:rsidP="0039348A">
      <w:pPr>
        <w:ind w:right="-468"/>
        <w:rPr>
          <w:b/>
        </w:rPr>
      </w:pPr>
      <w:r w:rsidRPr="003B07E7">
        <w:rPr>
          <w:b/>
        </w:rPr>
        <w:t>ZDRAVSTVO</w:t>
      </w:r>
    </w:p>
    <w:p w:rsidR="0039348A" w:rsidRDefault="0039348A" w:rsidP="0039348A">
      <w:pPr>
        <w:tabs>
          <w:tab w:val="left" w:pos="360"/>
        </w:tabs>
        <w:ind w:left="360" w:right="-468" w:hanging="420"/>
        <w:rPr>
          <w:lang w:val="hr-HR"/>
        </w:rPr>
      </w:pPr>
      <w:r>
        <w:rPr>
          <w:lang w:val="hr-HR"/>
        </w:rPr>
        <w:t>1. Zakon o Zavodu zdravstvenog osiguranja Tuzlanskog kantona („Službene novine TK“ br. 14/99, 15/13, 7/15 i 14/16)</w:t>
      </w:r>
    </w:p>
    <w:p w:rsidR="0039348A" w:rsidRDefault="0039348A" w:rsidP="0039348A">
      <w:pPr>
        <w:tabs>
          <w:tab w:val="left" w:pos="360"/>
        </w:tabs>
        <w:ind w:left="360" w:right="-468" w:hanging="420"/>
        <w:rPr>
          <w:lang w:val="hr-HR"/>
        </w:rPr>
      </w:pPr>
      <w:r>
        <w:rPr>
          <w:lang w:val="hr-HR"/>
        </w:rPr>
        <w:t>2.  Zakon o preuzimanju prava osnivača nad Javnom zdravstvenom ustanovom Klinički centar Tuzla („Službene novine TPK“ br. 9/97 i 1/98 i „Službene novine TK“ broj: 6/02)</w:t>
      </w:r>
    </w:p>
    <w:p w:rsidR="0039348A" w:rsidRDefault="0039348A" w:rsidP="0039348A">
      <w:pPr>
        <w:ind w:left="-60" w:right="-468"/>
      </w:pPr>
    </w:p>
    <w:p w:rsidR="0039348A" w:rsidRDefault="0039348A" w:rsidP="0039348A">
      <w:pPr>
        <w:ind w:left="-60" w:right="-468"/>
      </w:pPr>
    </w:p>
    <w:p w:rsidR="0039348A" w:rsidRDefault="0039348A" w:rsidP="0039348A">
      <w:pPr>
        <w:ind w:left="-60" w:right="-468"/>
      </w:pPr>
    </w:p>
    <w:p w:rsidR="0039348A" w:rsidRDefault="0039348A" w:rsidP="0039348A">
      <w:pPr>
        <w:ind w:right="-468"/>
      </w:pPr>
    </w:p>
    <w:p w:rsidR="0039348A" w:rsidRDefault="0039348A" w:rsidP="0039348A">
      <w:pPr>
        <w:ind w:right="-468"/>
      </w:pPr>
      <w:r w:rsidRPr="0039348A">
        <w:rPr>
          <w:b/>
          <w:i/>
          <w:sz w:val="24"/>
          <w:szCs w:val="24"/>
        </w:rPr>
        <w:t>Ažurirano 02.09.2022. godine</w:t>
      </w:r>
      <w:r w:rsidRPr="007F1FDA">
        <w:rPr>
          <w:i/>
          <w:sz w:val="28"/>
          <w:szCs w:val="28"/>
        </w:rPr>
        <w:t xml:space="preserve">          </w:t>
      </w:r>
      <w:r>
        <w:rPr>
          <w:i/>
          <w:sz w:val="28"/>
          <w:szCs w:val="28"/>
        </w:rPr>
        <w:t xml:space="preserve">  </w:t>
      </w:r>
      <w:r>
        <w:rPr>
          <w:i/>
          <w:sz w:val="28"/>
          <w:szCs w:val="28"/>
        </w:rPr>
        <w:tab/>
      </w:r>
      <w:r>
        <w:rPr>
          <w:i/>
          <w:sz w:val="28"/>
          <w:szCs w:val="28"/>
        </w:rPr>
        <w:tab/>
      </w:r>
      <w:r w:rsidRPr="007F1FDA">
        <w:rPr>
          <w:i/>
          <w:sz w:val="28"/>
          <w:szCs w:val="28"/>
        </w:rPr>
        <w:t xml:space="preserve"> </w:t>
      </w:r>
      <w:r w:rsidRPr="007F1FDA">
        <w:rPr>
          <w:i/>
        </w:rPr>
        <w:t>(Zaključno sa „Službene novine TK“ broj</w:t>
      </w:r>
      <w:r>
        <w:rPr>
          <w:i/>
        </w:rPr>
        <w:t>:</w:t>
      </w:r>
      <w:r w:rsidRPr="007F1FDA">
        <w:rPr>
          <w:i/>
        </w:rPr>
        <w:t xml:space="preserve"> </w:t>
      </w:r>
      <w:r>
        <w:rPr>
          <w:i/>
        </w:rPr>
        <w:t>15/22</w:t>
      </w:r>
      <w:r w:rsidRPr="007F1FDA">
        <w:rPr>
          <w:i/>
        </w:rPr>
        <w:t>)</w:t>
      </w:r>
    </w:p>
    <w:p w:rsidR="0039348A" w:rsidRDefault="0039348A" w:rsidP="0039348A">
      <w:pPr>
        <w:ind w:left="-60" w:right="-468"/>
      </w:pPr>
    </w:p>
    <w:p w:rsidR="0039348A" w:rsidRDefault="0039348A" w:rsidP="0039348A">
      <w:pPr>
        <w:ind w:left="-60" w:right="-468"/>
      </w:pPr>
    </w:p>
    <w:p w:rsidR="0039348A" w:rsidRDefault="0039348A" w:rsidP="0039348A">
      <w:pPr>
        <w:ind w:left="-60" w:right="-468"/>
      </w:pPr>
    </w:p>
    <w:p w:rsidR="0039348A" w:rsidRDefault="0039348A" w:rsidP="0039348A">
      <w:pPr>
        <w:ind w:left="-60" w:right="-468"/>
      </w:pPr>
    </w:p>
    <w:p w:rsidR="003830AA" w:rsidRDefault="003830AA" w:rsidP="003830AA">
      <w:pPr>
        <w:ind w:left="-60" w:right="-468"/>
      </w:pPr>
    </w:p>
    <w:p w:rsidR="003830AA" w:rsidRDefault="003830AA" w:rsidP="003830AA">
      <w:pPr>
        <w:ind w:left="-60" w:right="-468"/>
      </w:pPr>
    </w:p>
    <w:p w:rsidR="003830AA" w:rsidRDefault="003830AA" w:rsidP="003830AA">
      <w:pPr>
        <w:ind w:left="-60" w:right="-468"/>
      </w:pPr>
    </w:p>
    <w:p w:rsidR="003830AA" w:rsidRDefault="003830AA" w:rsidP="003830AA">
      <w:pPr>
        <w:ind w:left="-60" w:right="-468"/>
      </w:pPr>
    </w:p>
    <w:p w:rsidR="00772D5F" w:rsidRDefault="00772D5F" w:rsidP="00772D5F">
      <w:pPr>
        <w:rPr>
          <w:b/>
        </w:rPr>
      </w:pPr>
    </w:p>
    <w:p w:rsidR="003830AA" w:rsidRDefault="003830AA">
      <w:pPr>
        <w:rPr>
          <w:sz w:val="28"/>
          <w:szCs w:val="28"/>
        </w:rPr>
      </w:pPr>
      <w:r>
        <w:rPr>
          <w:sz w:val="28"/>
          <w:szCs w:val="28"/>
        </w:rPr>
        <w:br w:type="page"/>
      </w:r>
    </w:p>
    <w:p w:rsidR="007848E3" w:rsidRPr="00DC04B6" w:rsidRDefault="007848E3" w:rsidP="000F1F99">
      <w:pPr>
        <w:pStyle w:val="NoSpacing"/>
        <w:numPr>
          <w:ilvl w:val="0"/>
          <w:numId w:val="16"/>
        </w:numPr>
        <w:rPr>
          <w:sz w:val="28"/>
          <w:szCs w:val="28"/>
        </w:rPr>
      </w:pPr>
      <w:r w:rsidRPr="00DC04B6">
        <w:rPr>
          <w:sz w:val="28"/>
          <w:szCs w:val="28"/>
        </w:rPr>
        <w:lastRenderedPageBreak/>
        <w:t>KORIŠTENA LITERATURA</w:t>
      </w:r>
    </w:p>
    <w:p w:rsidR="0076532B" w:rsidRPr="00DC04B6" w:rsidRDefault="0076532B" w:rsidP="0076532B">
      <w:pPr>
        <w:pStyle w:val="NoSpacing"/>
        <w:ind w:left="360"/>
        <w:rPr>
          <w:sz w:val="28"/>
          <w:szCs w:val="28"/>
        </w:rPr>
      </w:pPr>
    </w:p>
    <w:p w:rsidR="00FC5F0D" w:rsidRPr="00DC04B6" w:rsidRDefault="00FC5F0D" w:rsidP="0076532B">
      <w:pPr>
        <w:pStyle w:val="NoSpacing"/>
        <w:numPr>
          <w:ilvl w:val="0"/>
          <w:numId w:val="17"/>
        </w:numPr>
        <w:spacing w:line="276" w:lineRule="auto"/>
        <w:ind w:left="284" w:hanging="284"/>
        <w:rPr>
          <w:sz w:val="24"/>
          <w:szCs w:val="24"/>
        </w:rPr>
      </w:pPr>
      <w:r w:rsidRPr="00DC04B6">
        <w:rPr>
          <w:sz w:val="24"/>
          <w:szCs w:val="24"/>
        </w:rPr>
        <w:t>Ustav Tuzlanskog kantona</w:t>
      </w:r>
      <w:r w:rsidR="0092455E" w:rsidRPr="00DC04B6">
        <w:rPr>
          <w:sz w:val="24"/>
          <w:szCs w:val="24"/>
        </w:rPr>
        <w:t xml:space="preserve"> („Službene novine Tuzlansko – podrinjskog  kantona“ br. 7/97 i 3/99 i „Službene novine Tuzlanskog kantona“ br. 13/99, 10/00, 14/02, 6/04 i 10/04)</w:t>
      </w:r>
    </w:p>
    <w:p w:rsidR="00FC5F0D" w:rsidRPr="0044126A" w:rsidRDefault="00FC5F0D" w:rsidP="0076532B">
      <w:pPr>
        <w:pStyle w:val="NoSpacing"/>
        <w:numPr>
          <w:ilvl w:val="0"/>
          <w:numId w:val="17"/>
        </w:numPr>
        <w:spacing w:line="276" w:lineRule="auto"/>
        <w:ind w:left="284" w:hanging="284"/>
        <w:rPr>
          <w:sz w:val="24"/>
          <w:szCs w:val="24"/>
        </w:rPr>
      </w:pPr>
      <w:r w:rsidRPr="0044126A">
        <w:rPr>
          <w:sz w:val="24"/>
          <w:szCs w:val="24"/>
        </w:rPr>
        <w:t>Poslovnik Skupštine Tuzlanskog kantona</w:t>
      </w:r>
      <w:r w:rsidR="007F1356" w:rsidRPr="0044126A">
        <w:rPr>
          <w:sz w:val="24"/>
          <w:szCs w:val="24"/>
        </w:rPr>
        <w:t xml:space="preserve"> („Službene novine Tuzlanskog kantona“ br. </w:t>
      </w:r>
      <w:r w:rsidR="0044126A" w:rsidRPr="0044126A">
        <w:rPr>
          <w:sz w:val="24"/>
          <w:szCs w:val="24"/>
        </w:rPr>
        <w:t>13/19 i 5/20</w:t>
      </w:r>
      <w:r w:rsidR="0092455E" w:rsidRPr="0044126A">
        <w:rPr>
          <w:sz w:val="24"/>
          <w:szCs w:val="24"/>
        </w:rPr>
        <w:t>)</w:t>
      </w:r>
    </w:p>
    <w:p w:rsidR="000A71F9" w:rsidRPr="0044126A" w:rsidRDefault="000A71F9" w:rsidP="000A71F9">
      <w:pPr>
        <w:pStyle w:val="NoSpacing"/>
        <w:numPr>
          <w:ilvl w:val="0"/>
          <w:numId w:val="17"/>
        </w:numPr>
        <w:spacing w:line="276" w:lineRule="auto"/>
        <w:ind w:left="284" w:hanging="284"/>
        <w:rPr>
          <w:sz w:val="24"/>
          <w:szCs w:val="24"/>
        </w:rPr>
      </w:pPr>
      <w:r w:rsidRPr="0044126A">
        <w:rPr>
          <w:sz w:val="24"/>
          <w:szCs w:val="24"/>
        </w:rPr>
        <w:t>Zakon</w:t>
      </w:r>
      <w:r w:rsidR="004C6F24" w:rsidRPr="0044126A">
        <w:rPr>
          <w:sz w:val="24"/>
          <w:szCs w:val="24"/>
        </w:rPr>
        <w:t xml:space="preserve"> o platama i nak</w:t>
      </w:r>
      <w:r w:rsidRPr="0044126A">
        <w:rPr>
          <w:sz w:val="24"/>
          <w:szCs w:val="24"/>
        </w:rPr>
        <w:t>nadama izabranih dužnosnika, nosilaca izvršnih funkcija i savjetnika u organima vlasti Tuzlanskog kantona</w:t>
      </w:r>
      <w:r w:rsidR="00F2330B" w:rsidRPr="0044126A">
        <w:rPr>
          <w:sz w:val="24"/>
          <w:szCs w:val="24"/>
        </w:rPr>
        <w:t xml:space="preserve"> </w:t>
      </w:r>
      <w:r w:rsidRPr="0044126A">
        <w:rPr>
          <w:sz w:val="24"/>
          <w:szCs w:val="24"/>
        </w:rPr>
        <w:t>(„Službene novine</w:t>
      </w:r>
      <w:r w:rsidR="00F2330B" w:rsidRPr="0044126A">
        <w:rPr>
          <w:sz w:val="24"/>
          <w:szCs w:val="24"/>
        </w:rPr>
        <w:t xml:space="preserve"> Tuzlanskog kantona“  br.</w:t>
      </w:r>
      <w:r w:rsidRPr="0044126A">
        <w:rPr>
          <w:sz w:val="24"/>
          <w:szCs w:val="24"/>
        </w:rPr>
        <w:t xml:space="preserve"> 11/15</w:t>
      </w:r>
      <w:r w:rsidR="0044126A" w:rsidRPr="0044126A">
        <w:rPr>
          <w:sz w:val="24"/>
          <w:szCs w:val="24"/>
        </w:rPr>
        <w:t>,</w:t>
      </w:r>
      <w:r w:rsidRPr="0044126A">
        <w:rPr>
          <w:sz w:val="24"/>
          <w:szCs w:val="24"/>
        </w:rPr>
        <w:t xml:space="preserve">  4/17</w:t>
      </w:r>
      <w:r w:rsidR="0044126A" w:rsidRPr="0044126A">
        <w:rPr>
          <w:sz w:val="24"/>
          <w:szCs w:val="24"/>
        </w:rPr>
        <w:t xml:space="preserve"> i 22/21</w:t>
      </w:r>
      <w:r w:rsidRPr="0044126A">
        <w:rPr>
          <w:sz w:val="24"/>
          <w:szCs w:val="24"/>
        </w:rPr>
        <w:t>)</w:t>
      </w:r>
    </w:p>
    <w:p w:rsidR="00FC5F0D" w:rsidRPr="00DC04B6" w:rsidRDefault="00FC5F0D" w:rsidP="0076532B">
      <w:pPr>
        <w:pStyle w:val="NoSpacing"/>
        <w:numPr>
          <w:ilvl w:val="0"/>
          <w:numId w:val="17"/>
        </w:numPr>
        <w:spacing w:line="276" w:lineRule="auto"/>
        <w:ind w:left="284" w:hanging="284"/>
        <w:rPr>
          <w:sz w:val="24"/>
          <w:szCs w:val="24"/>
        </w:rPr>
      </w:pPr>
      <w:r w:rsidRPr="00DC04B6">
        <w:rPr>
          <w:sz w:val="24"/>
          <w:szCs w:val="24"/>
        </w:rPr>
        <w:t xml:space="preserve">Pravilnik o </w:t>
      </w:r>
      <w:r w:rsidR="00EE7A1A" w:rsidRPr="00DC04B6">
        <w:rPr>
          <w:sz w:val="24"/>
          <w:szCs w:val="24"/>
        </w:rPr>
        <w:t>izgledu, upotrebi te načinu vođenja poslaničkih legitimacija</w:t>
      </w:r>
    </w:p>
    <w:p w:rsidR="0076532B" w:rsidRPr="00DC04B6" w:rsidRDefault="0076532B" w:rsidP="0076532B">
      <w:pPr>
        <w:pStyle w:val="NoSpacing"/>
        <w:numPr>
          <w:ilvl w:val="0"/>
          <w:numId w:val="17"/>
        </w:numPr>
        <w:spacing w:line="276" w:lineRule="auto"/>
        <w:ind w:left="284" w:hanging="284"/>
        <w:rPr>
          <w:sz w:val="24"/>
          <w:szCs w:val="24"/>
        </w:rPr>
      </w:pPr>
      <w:r w:rsidRPr="00DC04B6">
        <w:rPr>
          <w:sz w:val="24"/>
          <w:szCs w:val="24"/>
        </w:rPr>
        <w:t xml:space="preserve">Kodeks ponašanja izabranih zvaničnika i nosioca izvršnih funkcija Tuzlanskog kantona </w:t>
      </w:r>
      <w:r w:rsidR="0092455E" w:rsidRPr="00DC04B6">
        <w:rPr>
          <w:sz w:val="24"/>
          <w:szCs w:val="24"/>
        </w:rPr>
        <w:t>(„Službene novine Tuzlanskog kantona“ broj 5/08)</w:t>
      </w:r>
    </w:p>
    <w:p w:rsidR="00EE7A1A" w:rsidRPr="00DC04B6" w:rsidRDefault="00EE7A1A" w:rsidP="0076532B">
      <w:pPr>
        <w:pStyle w:val="NoSpacing"/>
        <w:numPr>
          <w:ilvl w:val="0"/>
          <w:numId w:val="17"/>
        </w:numPr>
        <w:spacing w:line="276" w:lineRule="auto"/>
        <w:ind w:left="284" w:hanging="284"/>
        <w:rPr>
          <w:sz w:val="24"/>
          <w:szCs w:val="24"/>
        </w:rPr>
      </w:pPr>
      <w:r w:rsidRPr="00DC04B6">
        <w:rPr>
          <w:sz w:val="24"/>
          <w:szCs w:val="24"/>
        </w:rPr>
        <w:t>Odluka o utvrđivanju statusa poslanika na stalnom radu u Skupštini Tuzlanskog kantona („Službene novine Tuzlanskog kantona“ br. 3/03, 8/04, 12/04)</w:t>
      </w:r>
    </w:p>
    <w:p w:rsidR="00EE7A1A" w:rsidRPr="00DC04B6" w:rsidRDefault="00EE7A1A" w:rsidP="0076532B">
      <w:pPr>
        <w:pStyle w:val="NoSpacing"/>
        <w:numPr>
          <w:ilvl w:val="0"/>
          <w:numId w:val="17"/>
        </w:numPr>
        <w:spacing w:line="276" w:lineRule="auto"/>
        <w:ind w:left="284" w:hanging="284"/>
        <w:rPr>
          <w:sz w:val="24"/>
          <w:szCs w:val="24"/>
        </w:rPr>
      </w:pPr>
      <w:r w:rsidRPr="00DC04B6">
        <w:rPr>
          <w:sz w:val="24"/>
          <w:szCs w:val="24"/>
        </w:rPr>
        <w:t>Odluka o organizaciji Službe Skupštine Tuzlanskog kantona („Službene novine Tuzlanskog kantona“ br. 2/02</w:t>
      </w:r>
      <w:r w:rsidR="0092455E" w:rsidRPr="00DC04B6">
        <w:rPr>
          <w:sz w:val="24"/>
          <w:szCs w:val="24"/>
        </w:rPr>
        <w:t xml:space="preserve"> i 2/05</w:t>
      </w:r>
      <w:r w:rsidRPr="00DC04B6">
        <w:rPr>
          <w:sz w:val="24"/>
          <w:szCs w:val="24"/>
        </w:rPr>
        <w:t>)</w:t>
      </w:r>
    </w:p>
    <w:p w:rsidR="0076532B" w:rsidRPr="00DC04B6" w:rsidRDefault="0076532B" w:rsidP="0076532B">
      <w:pPr>
        <w:pStyle w:val="NoSpacing"/>
        <w:numPr>
          <w:ilvl w:val="0"/>
          <w:numId w:val="17"/>
        </w:numPr>
        <w:spacing w:line="276" w:lineRule="auto"/>
        <w:ind w:left="284" w:hanging="284"/>
        <w:rPr>
          <w:sz w:val="24"/>
          <w:szCs w:val="24"/>
        </w:rPr>
      </w:pPr>
      <w:r w:rsidRPr="00DC04B6">
        <w:rPr>
          <w:sz w:val="24"/>
          <w:szCs w:val="24"/>
        </w:rPr>
        <w:t xml:space="preserve">Odluka o visini dnevnica za službena putovanja za budžetske korisnike Tuzlanskog kantona  („Službene novine Tuzlanskog kantona“ br. </w:t>
      </w:r>
      <w:r w:rsidR="00126BE1" w:rsidRPr="00DC04B6">
        <w:rPr>
          <w:sz w:val="24"/>
          <w:szCs w:val="24"/>
        </w:rPr>
        <w:t>9/07, 2/08, 2/09 i</w:t>
      </w:r>
      <w:r w:rsidR="0092455E" w:rsidRPr="00DC04B6">
        <w:rPr>
          <w:sz w:val="24"/>
          <w:szCs w:val="24"/>
        </w:rPr>
        <w:t xml:space="preserve"> 1/12</w:t>
      </w:r>
      <w:r w:rsidRPr="00DC04B6">
        <w:rPr>
          <w:sz w:val="24"/>
          <w:szCs w:val="24"/>
        </w:rPr>
        <w:t>)</w:t>
      </w:r>
    </w:p>
    <w:p w:rsidR="0076532B" w:rsidRPr="00DC04B6" w:rsidRDefault="0076532B" w:rsidP="0076532B">
      <w:pPr>
        <w:pStyle w:val="NoSpacing"/>
        <w:numPr>
          <w:ilvl w:val="0"/>
          <w:numId w:val="17"/>
        </w:numPr>
        <w:spacing w:line="276" w:lineRule="auto"/>
        <w:ind w:left="284" w:hanging="284"/>
        <w:rPr>
          <w:sz w:val="24"/>
          <w:szCs w:val="24"/>
        </w:rPr>
      </w:pPr>
      <w:r w:rsidRPr="00DC04B6">
        <w:rPr>
          <w:sz w:val="24"/>
          <w:szCs w:val="24"/>
        </w:rPr>
        <w:t xml:space="preserve">Odluka o korištenju mobitela </w:t>
      </w:r>
      <w:r w:rsidR="00CB71F1" w:rsidRPr="00DC04B6">
        <w:rPr>
          <w:sz w:val="24"/>
          <w:szCs w:val="24"/>
        </w:rPr>
        <w:t>br. 02-14</w:t>
      </w:r>
      <w:r w:rsidR="0092455E" w:rsidRPr="00DC04B6">
        <w:rPr>
          <w:sz w:val="24"/>
          <w:szCs w:val="24"/>
        </w:rPr>
        <w:t>-</w:t>
      </w:r>
      <w:r w:rsidR="00CB71F1" w:rsidRPr="00DC04B6">
        <w:rPr>
          <w:sz w:val="24"/>
          <w:szCs w:val="24"/>
        </w:rPr>
        <w:t>812</w:t>
      </w:r>
      <w:r w:rsidR="0092455E" w:rsidRPr="00DC04B6">
        <w:rPr>
          <w:sz w:val="24"/>
          <w:szCs w:val="24"/>
        </w:rPr>
        <w:t>-1/1</w:t>
      </w:r>
      <w:r w:rsidR="00CB71F1" w:rsidRPr="00DC04B6">
        <w:rPr>
          <w:sz w:val="24"/>
          <w:szCs w:val="24"/>
        </w:rPr>
        <w:t>5</w:t>
      </w:r>
      <w:r w:rsidR="0092455E" w:rsidRPr="00DC04B6">
        <w:rPr>
          <w:sz w:val="24"/>
          <w:szCs w:val="24"/>
        </w:rPr>
        <w:t xml:space="preserve"> od </w:t>
      </w:r>
      <w:r w:rsidR="00CB71F1" w:rsidRPr="00DC04B6">
        <w:rPr>
          <w:sz w:val="24"/>
          <w:szCs w:val="24"/>
        </w:rPr>
        <w:t>3</w:t>
      </w:r>
      <w:r w:rsidR="0092455E" w:rsidRPr="00DC04B6">
        <w:rPr>
          <w:sz w:val="24"/>
          <w:szCs w:val="24"/>
        </w:rPr>
        <w:t>.</w:t>
      </w:r>
      <w:r w:rsidR="00CB71F1" w:rsidRPr="00DC04B6">
        <w:rPr>
          <w:sz w:val="24"/>
          <w:szCs w:val="24"/>
        </w:rPr>
        <w:t>12</w:t>
      </w:r>
      <w:r w:rsidR="0092455E" w:rsidRPr="00DC04B6">
        <w:rPr>
          <w:sz w:val="24"/>
          <w:szCs w:val="24"/>
        </w:rPr>
        <w:t>.201</w:t>
      </w:r>
      <w:r w:rsidR="00CB71F1" w:rsidRPr="00DC04B6">
        <w:rPr>
          <w:sz w:val="24"/>
          <w:szCs w:val="24"/>
        </w:rPr>
        <w:t>5</w:t>
      </w:r>
      <w:r w:rsidR="0092455E" w:rsidRPr="00DC04B6">
        <w:rPr>
          <w:sz w:val="24"/>
          <w:szCs w:val="24"/>
        </w:rPr>
        <w:t>. godine</w:t>
      </w:r>
      <w:r w:rsidR="00CB71F1" w:rsidRPr="00DC04B6">
        <w:rPr>
          <w:sz w:val="24"/>
          <w:szCs w:val="24"/>
        </w:rPr>
        <w:t xml:space="preserve"> i 02-14-812-2/15 od 30.3.2018. godine </w:t>
      </w:r>
    </w:p>
    <w:p w:rsidR="0076532B" w:rsidRPr="00DC04B6" w:rsidRDefault="0076532B" w:rsidP="0076532B">
      <w:pPr>
        <w:pStyle w:val="NoSpacing"/>
        <w:numPr>
          <w:ilvl w:val="0"/>
          <w:numId w:val="17"/>
        </w:numPr>
        <w:spacing w:line="276" w:lineRule="auto"/>
        <w:ind w:left="284" w:hanging="284"/>
        <w:rPr>
          <w:sz w:val="24"/>
          <w:szCs w:val="24"/>
        </w:rPr>
      </w:pPr>
      <w:r w:rsidRPr="00DC04B6">
        <w:rPr>
          <w:sz w:val="24"/>
          <w:szCs w:val="24"/>
        </w:rPr>
        <w:t xml:space="preserve">Pravilnik o uslovima i načinu </w:t>
      </w:r>
      <w:r w:rsidR="00CB71F1" w:rsidRPr="00DC04B6">
        <w:rPr>
          <w:sz w:val="24"/>
          <w:szCs w:val="24"/>
        </w:rPr>
        <w:t>korištenja</w:t>
      </w:r>
      <w:r w:rsidRPr="00DC04B6">
        <w:rPr>
          <w:sz w:val="24"/>
          <w:szCs w:val="24"/>
        </w:rPr>
        <w:t xml:space="preserve"> </w:t>
      </w:r>
      <w:r w:rsidR="00F2330B" w:rsidRPr="00DC04B6">
        <w:rPr>
          <w:sz w:val="24"/>
          <w:szCs w:val="24"/>
        </w:rPr>
        <w:t xml:space="preserve">službenog putničkog </w:t>
      </w:r>
      <w:r w:rsidRPr="00DC04B6">
        <w:rPr>
          <w:sz w:val="24"/>
          <w:szCs w:val="24"/>
        </w:rPr>
        <w:t>motorn</w:t>
      </w:r>
      <w:r w:rsidR="00F2330B" w:rsidRPr="00DC04B6">
        <w:rPr>
          <w:sz w:val="24"/>
          <w:szCs w:val="24"/>
        </w:rPr>
        <w:t>og</w:t>
      </w:r>
      <w:r w:rsidRPr="00DC04B6">
        <w:rPr>
          <w:sz w:val="24"/>
          <w:szCs w:val="24"/>
        </w:rPr>
        <w:t xml:space="preserve"> vozila u Skupštini Tuzlanskog kantona</w:t>
      </w:r>
      <w:r w:rsidR="00F2330B" w:rsidRPr="00DC04B6">
        <w:rPr>
          <w:sz w:val="24"/>
          <w:szCs w:val="24"/>
        </w:rPr>
        <w:t xml:space="preserve"> broj 02-02-96</w:t>
      </w:r>
      <w:r w:rsidR="0092455E" w:rsidRPr="00DC04B6">
        <w:rPr>
          <w:sz w:val="24"/>
          <w:szCs w:val="24"/>
        </w:rPr>
        <w:t>-</w:t>
      </w:r>
      <w:r w:rsidR="00F2330B" w:rsidRPr="00DC04B6">
        <w:rPr>
          <w:sz w:val="24"/>
          <w:szCs w:val="24"/>
        </w:rPr>
        <w:t>1</w:t>
      </w:r>
      <w:r w:rsidR="0092455E" w:rsidRPr="00DC04B6">
        <w:rPr>
          <w:sz w:val="24"/>
          <w:szCs w:val="24"/>
        </w:rPr>
        <w:t>/</w:t>
      </w:r>
      <w:r w:rsidR="00F2330B" w:rsidRPr="00DC04B6">
        <w:rPr>
          <w:sz w:val="24"/>
          <w:szCs w:val="24"/>
        </w:rPr>
        <w:t>1</w:t>
      </w:r>
      <w:r w:rsidR="0092455E" w:rsidRPr="00DC04B6">
        <w:rPr>
          <w:sz w:val="24"/>
          <w:szCs w:val="24"/>
        </w:rPr>
        <w:t xml:space="preserve">7 od </w:t>
      </w:r>
      <w:r w:rsidR="00F2330B" w:rsidRPr="00DC04B6">
        <w:rPr>
          <w:sz w:val="24"/>
          <w:szCs w:val="24"/>
        </w:rPr>
        <w:t>15</w:t>
      </w:r>
      <w:r w:rsidR="0092455E" w:rsidRPr="00DC04B6">
        <w:rPr>
          <w:sz w:val="24"/>
          <w:szCs w:val="24"/>
        </w:rPr>
        <w:t>.2.20</w:t>
      </w:r>
      <w:r w:rsidR="00F2330B" w:rsidRPr="00DC04B6">
        <w:rPr>
          <w:sz w:val="24"/>
          <w:szCs w:val="24"/>
        </w:rPr>
        <w:t>1</w:t>
      </w:r>
      <w:r w:rsidR="0092455E" w:rsidRPr="00DC04B6">
        <w:rPr>
          <w:sz w:val="24"/>
          <w:szCs w:val="24"/>
        </w:rPr>
        <w:t>7. godine</w:t>
      </w:r>
    </w:p>
    <w:p w:rsidR="00FB13EC" w:rsidRPr="00DC04B6" w:rsidRDefault="00FB13EC" w:rsidP="00FB13EC">
      <w:pPr>
        <w:pStyle w:val="NoSpacing"/>
        <w:numPr>
          <w:ilvl w:val="0"/>
          <w:numId w:val="17"/>
        </w:numPr>
        <w:spacing w:line="276" w:lineRule="auto"/>
        <w:rPr>
          <w:sz w:val="24"/>
          <w:szCs w:val="24"/>
        </w:rPr>
      </w:pPr>
      <w:r w:rsidRPr="00DC04B6">
        <w:rPr>
          <w:sz w:val="24"/>
          <w:szCs w:val="24"/>
        </w:rPr>
        <w:t>Spisak važećih zakona koje je donijela Skupština Tuzlanskog kantona (</w:t>
      </w:r>
      <w:r w:rsidR="0039348A">
        <w:rPr>
          <w:sz w:val="24"/>
          <w:szCs w:val="24"/>
        </w:rPr>
        <w:t>septembar</w:t>
      </w:r>
      <w:r w:rsidR="0006699E">
        <w:rPr>
          <w:sz w:val="24"/>
          <w:szCs w:val="24"/>
        </w:rPr>
        <w:t>,</w:t>
      </w:r>
      <w:r w:rsidRPr="00DC04B6">
        <w:rPr>
          <w:sz w:val="24"/>
          <w:szCs w:val="24"/>
        </w:rPr>
        <w:t xml:space="preserve"> 20</w:t>
      </w:r>
      <w:r w:rsidR="0044126A">
        <w:rPr>
          <w:sz w:val="24"/>
          <w:szCs w:val="24"/>
        </w:rPr>
        <w:t>22</w:t>
      </w:r>
      <w:r w:rsidRPr="00DC04B6">
        <w:rPr>
          <w:sz w:val="24"/>
          <w:szCs w:val="24"/>
        </w:rPr>
        <w:t>.)</w:t>
      </w:r>
    </w:p>
    <w:p w:rsidR="008E4805" w:rsidRPr="00DC04B6" w:rsidRDefault="008E4805">
      <w:pPr>
        <w:rPr>
          <w:rFonts w:ascii="Times New Roman" w:hAnsi="Times New Roman"/>
        </w:rPr>
      </w:pPr>
      <w:r w:rsidRPr="00DC04B6">
        <w:rPr>
          <w:rFonts w:ascii="Times New Roman" w:hAnsi="Times New Roman"/>
        </w:rPr>
        <w:br w:type="page"/>
      </w:r>
    </w:p>
    <w:p w:rsidR="008E4805" w:rsidRPr="00DC04B6" w:rsidRDefault="008E4805" w:rsidP="008E4805">
      <w:pPr>
        <w:jc w:val="center"/>
      </w:pPr>
      <w:r w:rsidRPr="00DC04B6">
        <w:lastRenderedPageBreak/>
        <w:t>SADRŽAJ VODIČA</w:t>
      </w:r>
    </w:p>
    <w:p w:rsidR="008E4805" w:rsidRPr="00DC04B6" w:rsidRDefault="008E4805" w:rsidP="008E4805">
      <w:pPr>
        <w:jc w:val="center"/>
      </w:pPr>
    </w:p>
    <w:p w:rsidR="008E4805" w:rsidRPr="00DC04B6" w:rsidRDefault="008E4805" w:rsidP="008E4805">
      <w:r w:rsidRPr="00DC04B6">
        <w:t xml:space="preserve">Uvodna riječ </w:t>
      </w:r>
    </w:p>
    <w:p w:rsidR="008E4805" w:rsidRPr="00DC04B6" w:rsidRDefault="008E4805" w:rsidP="008E4805">
      <w:pPr>
        <w:pStyle w:val="ListParagraph"/>
        <w:numPr>
          <w:ilvl w:val="0"/>
          <w:numId w:val="18"/>
        </w:numPr>
        <w:spacing w:after="200" w:line="276" w:lineRule="auto"/>
        <w:jc w:val="left"/>
      </w:pPr>
      <w:r w:rsidRPr="00DC04B6">
        <w:t xml:space="preserve">Početak mandata </w:t>
      </w:r>
    </w:p>
    <w:p w:rsidR="008E4805" w:rsidRPr="00DC04B6" w:rsidRDefault="008E4805" w:rsidP="008E4805">
      <w:pPr>
        <w:pStyle w:val="ListParagraph"/>
        <w:numPr>
          <w:ilvl w:val="1"/>
          <w:numId w:val="18"/>
        </w:numPr>
        <w:spacing w:after="200" w:line="276" w:lineRule="auto"/>
        <w:jc w:val="left"/>
      </w:pPr>
      <w:r w:rsidRPr="00DC04B6">
        <w:t>Konstituirajuća sjednica</w:t>
      </w:r>
    </w:p>
    <w:p w:rsidR="008E4805" w:rsidRPr="00DC04B6" w:rsidRDefault="008E4805" w:rsidP="008E4805">
      <w:pPr>
        <w:pStyle w:val="ListParagraph"/>
        <w:numPr>
          <w:ilvl w:val="1"/>
          <w:numId w:val="18"/>
        </w:numPr>
        <w:spacing w:after="200" w:line="276" w:lineRule="auto"/>
        <w:jc w:val="left"/>
      </w:pPr>
      <w:r w:rsidRPr="00DC04B6">
        <w:t xml:space="preserve"> Poslanička legitimacija</w:t>
      </w:r>
    </w:p>
    <w:p w:rsidR="008E4805" w:rsidRPr="00DC04B6" w:rsidRDefault="008E4805" w:rsidP="008E4805">
      <w:pPr>
        <w:pStyle w:val="ListParagraph"/>
        <w:numPr>
          <w:ilvl w:val="0"/>
          <w:numId w:val="18"/>
        </w:numPr>
        <w:spacing w:after="200" w:line="276" w:lineRule="auto"/>
        <w:jc w:val="left"/>
      </w:pPr>
      <w:r w:rsidRPr="00DC04B6">
        <w:t>Status poslanika</w:t>
      </w:r>
    </w:p>
    <w:p w:rsidR="008E4805" w:rsidRPr="00DC04B6" w:rsidRDefault="008E4805" w:rsidP="008E4805">
      <w:pPr>
        <w:pStyle w:val="ListParagraph"/>
        <w:numPr>
          <w:ilvl w:val="1"/>
          <w:numId w:val="18"/>
        </w:numPr>
        <w:spacing w:after="200" w:line="276" w:lineRule="auto"/>
        <w:jc w:val="left"/>
      </w:pPr>
      <w:r w:rsidRPr="00DC04B6">
        <w:t>Dužnosti poslanika</w:t>
      </w:r>
    </w:p>
    <w:p w:rsidR="008E4805" w:rsidRPr="00DC04B6" w:rsidRDefault="008E4805" w:rsidP="008E4805">
      <w:pPr>
        <w:pStyle w:val="ListParagraph"/>
        <w:numPr>
          <w:ilvl w:val="1"/>
          <w:numId w:val="18"/>
        </w:numPr>
        <w:spacing w:after="200" w:line="276" w:lineRule="auto"/>
        <w:jc w:val="left"/>
      </w:pPr>
      <w:r w:rsidRPr="00DC04B6">
        <w:t>Prava poslanika</w:t>
      </w:r>
    </w:p>
    <w:p w:rsidR="008E4805" w:rsidRPr="00DC04B6" w:rsidRDefault="008E4805" w:rsidP="008E4805">
      <w:pPr>
        <w:pStyle w:val="ListParagraph"/>
        <w:numPr>
          <w:ilvl w:val="1"/>
          <w:numId w:val="18"/>
        </w:numPr>
        <w:spacing w:after="200" w:line="276" w:lineRule="auto"/>
        <w:jc w:val="left"/>
      </w:pPr>
      <w:r w:rsidRPr="00DC04B6">
        <w:t>Kodeks ponašanja</w:t>
      </w:r>
    </w:p>
    <w:p w:rsidR="008E4805" w:rsidRPr="00DC04B6" w:rsidRDefault="008E4805" w:rsidP="008E4805">
      <w:pPr>
        <w:pStyle w:val="ListParagraph"/>
        <w:numPr>
          <w:ilvl w:val="0"/>
          <w:numId w:val="18"/>
        </w:numPr>
        <w:spacing w:after="200" w:line="276" w:lineRule="auto"/>
        <w:jc w:val="left"/>
      </w:pPr>
      <w:r w:rsidRPr="00DC04B6">
        <w:t xml:space="preserve">Opšte informacije o Skupštini Tuzlanskog kantona </w:t>
      </w:r>
    </w:p>
    <w:p w:rsidR="008E4805" w:rsidRPr="00DC04B6" w:rsidRDefault="008E4805" w:rsidP="008E4805">
      <w:pPr>
        <w:pStyle w:val="ListParagraph"/>
        <w:numPr>
          <w:ilvl w:val="1"/>
          <w:numId w:val="18"/>
        </w:numPr>
        <w:spacing w:after="200" w:line="276" w:lineRule="auto"/>
        <w:jc w:val="left"/>
      </w:pPr>
      <w:r w:rsidRPr="00DC04B6">
        <w:t>Nadležnost Skupštine TK</w:t>
      </w:r>
    </w:p>
    <w:p w:rsidR="008E4805" w:rsidRPr="00DC04B6" w:rsidRDefault="008E4805" w:rsidP="008E4805">
      <w:pPr>
        <w:pStyle w:val="ListParagraph"/>
        <w:numPr>
          <w:ilvl w:val="1"/>
          <w:numId w:val="18"/>
        </w:numPr>
        <w:spacing w:after="200" w:line="276" w:lineRule="auto"/>
        <w:jc w:val="left"/>
      </w:pPr>
      <w:r w:rsidRPr="00DC04B6">
        <w:t>Organizacija Skupštine TK</w:t>
      </w:r>
    </w:p>
    <w:p w:rsidR="008E4805" w:rsidRPr="00DC04B6" w:rsidRDefault="008E4805" w:rsidP="008E4805">
      <w:pPr>
        <w:pStyle w:val="ListParagraph"/>
        <w:numPr>
          <w:ilvl w:val="0"/>
          <w:numId w:val="18"/>
        </w:numPr>
        <w:spacing w:after="200" w:line="276" w:lineRule="auto"/>
        <w:jc w:val="left"/>
      </w:pPr>
      <w:r w:rsidRPr="00DC04B6">
        <w:t>Sjednice Skupštine</w:t>
      </w:r>
    </w:p>
    <w:p w:rsidR="008E4805" w:rsidRPr="00DC04B6" w:rsidRDefault="008E4805" w:rsidP="008E4805">
      <w:pPr>
        <w:pStyle w:val="ListParagraph"/>
        <w:numPr>
          <w:ilvl w:val="1"/>
          <w:numId w:val="18"/>
        </w:numPr>
        <w:spacing w:after="200" w:line="276" w:lineRule="auto"/>
        <w:jc w:val="left"/>
      </w:pPr>
      <w:r w:rsidRPr="00DC04B6">
        <w:t xml:space="preserve">Sazivanje i tok sjednica </w:t>
      </w:r>
    </w:p>
    <w:p w:rsidR="008E4805" w:rsidRPr="00DC04B6" w:rsidRDefault="008E4805" w:rsidP="008E4805">
      <w:pPr>
        <w:pStyle w:val="ListParagraph"/>
        <w:numPr>
          <w:ilvl w:val="1"/>
          <w:numId w:val="18"/>
        </w:numPr>
        <w:spacing w:after="200" w:line="276" w:lineRule="auto"/>
        <w:jc w:val="left"/>
      </w:pPr>
      <w:r w:rsidRPr="00DC04B6">
        <w:t>Akti koje donosi Skupština i postupci donošenja</w:t>
      </w:r>
    </w:p>
    <w:p w:rsidR="008E4805" w:rsidRPr="00DC04B6" w:rsidRDefault="008E4805" w:rsidP="008E4805">
      <w:pPr>
        <w:pStyle w:val="ListParagraph"/>
        <w:numPr>
          <w:ilvl w:val="1"/>
          <w:numId w:val="18"/>
        </w:numPr>
        <w:spacing w:after="200" w:line="276" w:lineRule="auto"/>
        <w:jc w:val="left"/>
      </w:pPr>
      <w:r w:rsidRPr="00DC04B6">
        <w:t>Poslanička pitanja i inicijative</w:t>
      </w:r>
    </w:p>
    <w:p w:rsidR="008E4805" w:rsidRPr="00DC04B6" w:rsidRDefault="008E4805" w:rsidP="008E4805">
      <w:pPr>
        <w:pStyle w:val="ListParagraph"/>
        <w:numPr>
          <w:ilvl w:val="0"/>
          <w:numId w:val="18"/>
        </w:numPr>
        <w:spacing w:after="200" w:line="276" w:lineRule="auto"/>
        <w:jc w:val="left"/>
      </w:pPr>
      <w:r w:rsidRPr="00DC04B6">
        <w:t>Služba Skupštine TK</w:t>
      </w:r>
    </w:p>
    <w:p w:rsidR="008E4805" w:rsidRPr="00DC04B6" w:rsidRDefault="008E4805" w:rsidP="008E4805">
      <w:pPr>
        <w:pStyle w:val="ListParagraph"/>
        <w:numPr>
          <w:ilvl w:val="1"/>
          <w:numId w:val="18"/>
        </w:numPr>
        <w:spacing w:after="200" w:line="276" w:lineRule="auto"/>
        <w:jc w:val="left"/>
      </w:pPr>
      <w:r w:rsidRPr="00DC04B6">
        <w:t>Organigram Službe</w:t>
      </w:r>
    </w:p>
    <w:p w:rsidR="008E4805" w:rsidRPr="00DC04B6" w:rsidRDefault="008E4805" w:rsidP="008E4805">
      <w:pPr>
        <w:pStyle w:val="ListParagraph"/>
        <w:numPr>
          <w:ilvl w:val="0"/>
          <w:numId w:val="18"/>
        </w:numPr>
        <w:spacing w:after="200" w:line="276" w:lineRule="auto"/>
        <w:jc w:val="left"/>
      </w:pPr>
      <w:r w:rsidRPr="00DC04B6">
        <w:t>Javnost rada Skupštine TK</w:t>
      </w:r>
    </w:p>
    <w:p w:rsidR="008E4805" w:rsidRPr="00DC04B6" w:rsidRDefault="008E4805" w:rsidP="008E4805">
      <w:pPr>
        <w:pStyle w:val="ListParagraph"/>
        <w:numPr>
          <w:ilvl w:val="1"/>
          <w:numId w:val="18"/>
        </w:numPr>
        <w:spacing w:after="200" w:line="276" w:lineRule="auto"/>
        <w:jc w:val="left"/>
      </w:pPr>
      <w:r w:rsidRPr="00DC04B6">
        <w:t xml:space="preserve">Veb stranica </w:t>
      </w:r>
    </w:p>
    <w:p w:rsidR="008E4805" w:rsidRPr="00DC04B6" w:rsidRDefault="008E4805" w:rsidP="008E4805">
      <w:pPr>
        <w:pStyle w:val="ListParagraph"/>
        <w:numPr>
          <w:ilvl w:val="1"/>
          <w:numId w:val="18"/>
        </w:numPr>
        <w:spacing w:after="200" w:line="276" w:lineRule="auto"/>
        <w:jc w:val="left"/>
      </w:pPr>
      <w:r w:rsidRPr="00DC04B6">
        <w:t>Materijal za sjednice</w:t>
      </w:r>
    </w:p>
    <w:p w:rsidR="008E4805" w:rsidRPr="00DC04B6" w:rsidRDefault="008E4805" w:rsidP="008E4805">
      <w:pPr>
        <w:pStyle w:val="ListParagraph"/>
        <w:numPr>
          <w:ilvl w:val="1"/>
          <w:numId w:val="18"/>
        </w:numPr>
        <w:spacing w:after="200" w:line="276" w:lineRule="auto"/>
        <w:jc w:val="left"/>
      </w:pPr>
      <w:r w:rsidRPr="00DC04B6">
        <w:t>Stenogrami i zapisnici sa sjednica</w:t>
      </w:r>
    </w:p>
    <w:p w:rsidR="008E4805" w:rsidRPr="00DC04B6" w:rsidRDefault="008E4805" w:rsidP="008E4805">
      <w:pPr>
        <w:pStyle w:val="ListParagraph"/>
        <w:numPr>
          <w:ilvl w:val="1"/>
          <w:numId w:val="18"/>
        </w:numPr>
        <w:spacing w:after="200" w:line="276" w:lineRule="auto"/>
        <w:jc w:val="left"/>
      </w:pPr>
      <w:r w:rsidRPr="00DC04B6">
        <w:t xml:space="preserve"> Prisup informacijama </w:t>
      </w:r>
    </w:p>
    <w:p w:rsidR="008E4805" w:rsidRPr="00DC04B6" w:rsidRDefault="008E4805" w:rsidP="008E4805">
      <w:pPr>
        <w:pStyle w:val="ListParagraph"/>
        <w:numPr>
          <w:ilvl w:val="0"/>
          <w:numId w:val="18"/>
        </w:numPr>
        <w:spacing w:after="200" w:line="276" w:lineRule="auto"/>
        <w:jc w:val="left"/>
      </w:pPr>
      <w:r w:rsidRPr="00DC04B6">
        <w:t>Zgrada Skupštine TK</w:t>
      </w:r>
    </w:p>
    <w:p w:rsidR="008E4805" w:rsidRPr="00DC04B6" w:rsidRDefault="008E4805" w:rsidP="008E4805">
      <w:pPr>
        <w:pStyle w:val="ListParagraph"/>
        <w:numPr>
          <w:ilvl w:val="1"/>
          <w:numId w:val="18"/>
        </w:numPr>
        <w:spacing w:after="200" w:line="276" w:lineRule="auto"/>
        <w:jc w:val="left"/>
      </w:pPr>
      <w:r w:rsidRPr="00DC04B6">
        <w:t>Sjedište Skupštine, kontakt podaci</w:t>
      </w:r>
    </w:p>
    <w:p w:rsidR="008E4805" w:rsidRPr="00DC04B6" w:rsidRDefault="008E4805" w:rsidP="008E4805">
      <w:pPr>
        <w:pStyle w:val="ListParagraph"/>
        <w:numPr>
          <w:ilvl w:val="0"/>
          <w:numId w:val="18"/>
        </w:numPr>
        <w:spacing w:after="200" w:line="276" w:lineRule="auto"/>
        <w:jc w:val="left"/>
      </w:pPr>
      <w:r w:rsidRPr="00DC04B6">
        <w:t xml:space="preserve">Obrasci </w:t>
      </w:r>
    </w:p>
    <w:p w:rsidR="008E4805" w:rsidRPr="00DC04B6" w:rsidRDefault="008E4805" w:rsidP="008E4805">
      <w:pPr>
        <w:pStyle w:val="ListParagraph"/>
        <w:numPr>
          <w:ilvl w:val="1"/>
          <w:numId w:val="18"/>
        </w:numPr>
        <w:spacing w:after="200" w:line="276" w:lineRule="auto"/>
        <w:jc w:val="left"/>
      </w:pPr>
      <w:r w:rsidRPr="00DC04B6">
        <w:t>Poslanička legitimacija</w:t>
      </w:r>
    </w:p>
    <w:p w:rsidR="008E4805" w:rsidRPr="00DC04B6" w:rsidRDefault="008E4805" w:rsidP="008E4805">
      <w:pPr>
        <w:pStyle w:val="ListParagraph"/>
        <w:numPr>
          <w:ilvl w:val="1"/>
          <w:numId w:val="18"/>
        </w:numPr>
        <w:spacing w:after="200" w:line="276" w:lineRule="auto"/>
        <w:jc w:val="left"/>
      </w:pPr>
      <w:r w:rsidRPr="00DC04B6">
        <w:t>Zahtjev za profesionalizaciju</w:t>
      </w:r>
    </w:p>
    <w:p w:rsidR="008E4805" w:rsidRPr="00DC04B6" w:rsidRDefault="008E4805" w:rsidP="008E4805">
      <w:pPr>
        <w:pStyle w:val="ListParagraph"/>
        <w:numPr>
          <w:ilvl w:val="1"/>
          <w:numId w:val="18"/>
        </w:numPr>
        <w:spacing w:after="200" w:line="276" w:lineRule="auto"/>
        <w:jc w:val="left"/>
      </w:pPr>
      <w:r w:rsidRPr="00DC04B6">
        <w:rPr>
          <w:sz w:val="24"/>
          <w:szCs w:val="24"/>
        </w:rPr>
        <w:t xml:space="preserve"> Obrazac za biografske podatke</w:t>
      </w:r>
    </w:p>
    <w:p w:rsidR="008E4805" w:rsidRPr="00DC04B6" w:rsidRDefault="008E4805" w:rsidP="008E4805">
      <w:pPr>
        <w:pStyle w:val="ListParagraph"/>
        <w:numPr>
          <w:ilvl w:val="0"/>
          <w:numId w:val="18"/>
        </w:numPr>
        <w:spacing w:after="200" w:line="276" w:lineRule="auto"/>
        <w:jc w:val="left"/>
      </w:pPr>
      <w:r w:rsidRPr="00DC04B6">
        <w:t>Korištena literatura</w:t>
      </w:r>
    </w:p>
    <w:p w:rsidR="007848E3" w:rsidRPr="00DC04B6" w:rsidRDefault="007848E3" w:rsidP="007848E3">
      <w:pPr>
        <w:pStyle w:val="NoSpacing"/>
        <w:ind w:left="720"/>
        <w:rPr>
          <w:rFonts w:ascii="Times New Roman" w:hAnsi="Times New Roman"/>
        </w:rPr>
      </w:pPr>
    </w:p>
    <w:sectPr w:rsidR="007848E3" w:rsidRPr="00DC04B6" w:rsidSect="007A1C40">
      <w:pgSz w:w="11906" w:h="16838"/>
      <w:pgMar w:top="1134" w:right="1304" w:bottom="113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E2B" w:rsidRDefault="00C21E2B" w:rsidP="00067AF6">
      <w:pPr>
        <w:spacing w:after="0"/>
      </w:pPr>
      <w:r>
        <w:separator/>
      </w:r>
    </w:p>
  </w:endnote>
  <w:endnote w:type="continuationSeparator" w:id="0">
    <w:p w:rsidR="00C21E2B" w:rsidRDefault="00C21E2B" w:rsidP="00067A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STimesNewRomanP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2469"/>
      <w:docPartObj>
        <w:docPartGallery w:val="Page Numbers (Bottom of Page)"/>
        <w:docPartUnique/>
      </w:docPartObj>
    </w:sdtPr>
    <w:sdtEndPr/>
    <w:sdtContent>
      <w:p w:rsidR="005C3F14" w:rsidRDefault="005C3F14">
        <w:pPr>
          <w:pStyle w:val="Footer"/>
          <w:jc w:val="right"/>
        </w:pPr>
        <w:r>
          <w:fldChar w:fldCharType="begin"/>
        </w:r>
        <w:r>
          <w:instrText xml:space="preserve"> PAGE   \* MERGEFORMAT </w:instrText>
        </w:r>
        <w:r>
          <w:fldChar w:fldCharType="separate"/>
        </w:r>
        <w:r w:rsidR="007A32A9">
          <w:rPr>
            <w:noProof/>
          </w:rPr>
          <w:t>2</w:t>
        </w:r>
        <w:r>
          <w:rPr>
            <w:noProof/>
          </w:rPr>
          <w:fldChar w:fldCharType="end"/>
        </w:r>
      </w:p>
    </w:sdtContent>
  </w:sdt>
  <w:p w:rsidR="005C3F14" w:rsidRDefault="005C3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E2B" w:rsidRDefault="00C21E2B" w:rsidP="00067AF6">
      <w:pPr>
        <w:spacing w:after="0"/>
      </w:pPr>
      <w:r>
        <w:separator/>
      </w:r>
    </w:p>
  </w:footnote>
  <w:footnote w:type="continuationSeparator" w:id="0">
    <w:p w:rsidR="00C21E2B" w:rsidRDefault="00C21E2B" w:rsidP="00067A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lick to enlarge image IMG_8241.jpg" style="width:.65pt;height:.65pt;visibility:visible;mso-wrap-style:square" o:bullet="t">
        <v:imagedata r:id="rId1" o:title="Click to enlarge image IMG_8241"/>
      </v:shape>
    </w:pict>
  </w:numPicBullet>
  <w:abstractNum w:abstractNumId="0">
    <w:nsid w:val="00E74503"/>
    <w:multiLevelType w:val="hybridMultilevel"/>
    <w:tmpl w:val="069AB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70FE2"/>
    <w:multiLevelType w:val="hybridMultilevel"/>
    <w:tmpl w:val="1D26B3C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nsid w:val="044E5FB9"/>
    <w:multiLevelType w:val="hybridMultilevel"/>
    <w:tmpl w:val="4B623FEA"/>
    <w:lvl w:ilvl="0" w:tplc="D24C22BE">
      <w:start w:val="5"/>
      <w:numFmt w:val="decimal"/>
      <w:lvlText w:val="%1."/>
      <w:lvlJc w:val="left"/>
      <w:pPr>
        <w:tabs>
          <w:tab w:val="num" w:pos="300"/>
        </w:tabs>
        <w:ind w:left="300" w:hanging="360"/>
      </w:pPr>
      <w:rPr>
        <w:rFonts w:hint="default"/>
      </w:rPr>
    </w:lvl>
    <w:lvl w:ilvl="1" w:tplc="041A0019" w:tentative="1">
      <w:start w:val="1"/>
      <w:numFmt w:val="lowerLetter"/>
      <w:lvlText w:val="%2."/>
      <w:lvlJc w:val="left"/>
      <w:pPr>
        <w:tabs>
          <w:tab w:val="num" w:pos="1020"/>
        </w:tabs>
        <w:ind w:left="1020" w:hanging="360"/>
      </w:pPr>
    </w:lvl>
    <w:lvl w:ilvl="2" w:tplc="041A001B" w:tentative="1">
      <w:start w:val="1"/>
      <w:numFmt w:val="lowerRoman"/>
      <w:lvlText w:val="%3."/>
      <w:lvlJc w:val="right"/>
      <w:pPr>
        <w:tabs>
          <w:tab w:val="num" w:pos="1740"/>
        </w:tabs>
        <w:ind w:left="1740" w:hanging="180"/>
      </w:pPr>
    </w:lvl>
    <w:lvl w:ilvl="3" w:tplc="041A000F" w:tentative="1">
      <w:start w:val="1"/>
      <w:numFmt w:val="decimal"/>
      <w:lvlText w:val="%4."/>
      <w:lvlJc w:val="left"/>
      <w:pPr>
        <w:tabs>
          <w:tab w:val="num" w:pos="2460"/>
        </w:tabs>
        <w:ind w:left="2460" w:hanging="360"/>
      </w:pPr>
    </w:lvl>
    <w:lvl w:ilvl="4" w:tplc="041A0019" w:tentative="1">
      <w:start w:val="1"/>
      <w:numFmt w:val="lowerLetter"/>
      <w:lvlText w:val="%5."/>
      <w:lvlJc w:val="left"/>
      <w:pPr>
        <w:tabs>
          <w:tab w:val="num" w:pos="3180"/>
        </w:tabs>
        <w:ind w:left="3180" w:hanging="360"/>
      </w:pPr>
    </w:lvl>
    <w:lvl w:ilvl="5" w:tplc="041A001B" w:tentative="1">
      <w:start w:val="1"/>
      <w:numFmt w:val="lowerRoman"/>
      <w:lvlText w:val="%6."/>
      <w:lvlJc w:val="right"/>
      <w:pPr>
        <w:tabs>
          <w:tab w:val="num" w:pos="3900"/>
        </w:tabs>
        <w:ind w:left="3900" w:hanging="180"/>
      </w:pPr>
    </w:lvl>
    <w:lvl w:ilvl="6" w:tplc="041A000F" w:tentative="1">
      <w:start w:val="1"/>
      <w:numFmt w:val="decimal"/>
      <w:lvlText w:val="%7."/>
      <w:lvlJc w:val="left"/>
      <w:pPr>
        <w:tabs>
          <w:tab w:val="num" w:pos="4620"/>
        </w:tabs>
        <w:ind w:left="4620" w:hanging="360"/>
      </w:pPr>
    </w:lvl>
    <w:lvl w:ilvl="7" w:tplc="041A0019" w:tentative="1">
      <w:start w:val="1"/>
      <w:numFmt w:val="lowerLetter"/>
      <w:lvlText w:val="%8."/>
      <w:lvlJc w:val="left"/>
      <w:pPr>
        <w:tabs>
          <w:tab w:val="num" w:pos="5340"/>
        </w:tabs>
        <w:ind w:left="5340" w:hanging="360"/>
      </w:pPr>
    </w:lvl>
    <w:lvl w:ilvl="8" w:tplc="041A001B" w:tentative="1">
      <w:start w:val="1"/>
      <w:numFmt w:val="lowerRoman"/>
      <w:lvlText w:val="%9."/>
      <w:lvlJc w:val="right"/>
      <w:pPr>
        <w:tabs>
          <w:tab w:val="num" w:pos="6060"/>
        </w:tabs>
        <w:ind w:left="6060" w:hanging="180"/>
      </w:pPr>
    </w:lvl>
  </w:abstractNum>
  <w:abstractNum w:abstractNumId="3">
    <w:nsid w:val="056E756F"/>
    <w:multiLevelType w:val="hybridMultilevel"/>
    <w:tmpl w:val="D382D63A"/>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0C210396"/>
    <w:multiLevelType w:val="singleLevel"/>
    <w:tmpl w:val="08090017"/>
    <w:lvl w:ilvl="0">
      <w:start w:val="1"/>
      <w:numFmt w:val="lowerLetter"/>
      <w:lvlText w:val="%1)"/>
      <w:lvlJc w:val="left"/>
      <w:pPr>
        <w:tabs>
          <w:tab w:val="num" w:pos="360"/>
        </w:tabs>
        <w:ind w:left="360" w:hanging="360"/>
      </w:pPr>
    </w:lvl>
  </w:abstractNum>
  <w:abstractNum w:abstractNumId="5">
    <w:nsid w:val="0C3A51BF"/>
    <w:multiLevelType w:val="hybridMultilevel"/>
    <w:tmpl w:val="EDD0E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629F9"/>
    <w:multiLevelType w:val="hybridMultilevel"/>
    <w:tmpl w:val="35F688A6"/>
    <w:lvl w:ilvl="0" w:tplc="0C80D2E4">
      <w:start w:val="1"/>
      <w:numFmt w:val="bullet"/>
      <w:lvlText w:val="-"/>
      <w:lvlJc w:val="left"/>
      <w:pPr>
        <w:ind w:left="720" w:hanging="360"/>
      </w:pPr>
      <w:rPr>
        <w:rFonts w:ascii="Calibri" w:eastAsiaTheme="minorEastAsia" w:hAnsi="Calibri" w:cstheme="minorBid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nsid w:val="202E2AE4"/>
    <w:multiLevelType w:val="hybridMultilevel"/>
    <w:tmpl w:val="751AFCF4"/>
    <w:lvl w:ilvl="0" w:tplc="1722F13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2580527A"/>
    <w:multiLevelType w:val="hybridMultilevel"/>
    <w:tmpl w:val="69A45AF6"/>
    <w:lvl w:ilvl="0" w:tplc="8C2C05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67C1C91"/>
    <w:multiLevelType w:val="hybridMultilevel"/>
    <w:tmpl w:val="555E7A7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nsid w:val="270C3BE9"/>
    <w:multiLevelType w:val="multilevel"/>
    <w:tmpl w:val="F6C809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95A166B"/>
    <w:multiLevelType w:val="hybridMultilevel"/>
    <w:tmpl w:val="653C2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0F3B7B"/>
    <w:multiLevelType w:val="hybridMultilevel"/>
    <w:tmpl w:val="06B47C00"/>
    <w:lvl w:ilvl="0" w:tplc="8C2C05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C8F1289"/>
    <w:multiLevelType w:val="hybridMultilevel"/>
    <w:tmpl w:val="12DE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4304BA"/>
    <w:multiLevelType w:val="multilevel"/>
    <w:tmpl w:val="2AEE3F5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331B3EE3"/>
    <w:multiLevelType w:val="hybridMultilevel"/>
    <w:tmpl w:val="B17C908C"/>
    <w:lvl w:ilvl="0" w:tplc="DD26BED6">
      <w:start w:val="1"/>
      <w:numFmt w:val="bullet"/>
      <w:lvlText w:val=""/>
      <w:lvlPicBulletId w:val="0"/>
      <w:lvlJc w:val="left"/>
      <w:pPr>
        <w:tabs>
          <w:tab w:val="num" w:pos="720"/>
        </w:tabs>
        <w:ind w:left="720" w:hanging="360"/>
      </w:pPr>
      <w:rPr>
        <w:rFonts w:ascii="Symbol" w:hAnsi="Symbol" w:hint="default"/>
      </w:rPr>
    </w:lvl>
    <w:lvl w:ilvl="1" w:tplc="BB2E7302" w:tentative="1">
      <w:start w:val="1"/>
      <w:numFmt w:val="bullet"/>
      <w:lvlText w:val=""/>
      <w:lvlJc w:val="left"/>
      <w:pPr>
        <w:tabs>
          <w:tab w:val="num" w:pos="1440"/>
        </w:tabs>
        <w:ind w:left="1440" w:hanging="360"/>
      </w:pPr>
      <w:rPr>
        <w:rFonts w:ascii="Symbol" w:hAnsi="Symbol" w:hint="default"/>
      </w:rPr>
    </w:lvl>
    <w:lvl w:ilvl="2" w:tplc="B8725AF0" w:tentative="1">
      <w:start w:val="1"/>
      <w:numFmt w:val="bullet"/>
      <w:lvlText w:val=""/>
      <w:lvlJc w:val="left"/>
      <w:pPr>
        <w:tabs>
          <w:tab w:val="num" w:pos="2160"/>
        </w:tabs>
        <w:ind w:left="2160" w:hanging="360"/>
      </w:pPr>
      <w:rPr>
        <w:rFonts w:ascii="Symbol" w:hAnsi="Symbol" w:hint="default"/>
      </w:rPr>
    </w:lvl>
    <w:lvl w:ilvl="3" w:tplc="3F0E8850" w:tentative="1">
      <w:start w:val="1"/>
      <w:numFmt w:val="bullet"/>
      <w:lvlText w:val=""/>
      <w:lvlJc w:val="left"/>
      <w:pPr>
        <w:tabs>
          <w:tab w:val="num" w:pos="2880"/>
        </w:tabs>
        <w:ind w:left="2880" w:hanging="360"/>
      </w:pPr>
      <w:rPr>
        <w:rFonts w:ascii="Symbol" w:hAnsi="Symbol" w:hint="default"/>
      </w:rPr>
    </w:lvl>
    <w:lvl w:ilvl="4" w:tplc="087838E4" w:tentative="1">
      <w:start w:val="1"/>
      <w:numFmt w:val="bullet"/>
      <w:lvlText w:val=""/>
      <w:lvlJc w:val="left"/>
      <w:pPr>
        <w:tabs>
          <w:tab w:val="num" w:pos="3600"/>
        </w:tabs>
        <w:ind w:left="3600" w:hanging="360"/>
      </w:pPr>
      <w:rPr>
        <w:rFonts w:ascii="Symbol" w:hAnsi="Symbol" w:hint="default"/>
      </w:rPr>
    </w:lvl>
    <w:lvl w:ilvl="5" w:tplc="CCEAE0D6" w:tentative="1">
      <w:start w:val="1"/>
      <w:numFmt w:val="bullet"/>
      <w:lvlText w:val=""/>
      <w:lvlJc w:val="left"/>
      <w:pPr>
        <w:tabs>
          <w:tab w:val="num" w:pos="4320"/>
        </w:tabs>
        <w:ind w:left="4320" w:hanging="360"/>
      </w:pPr>
      <w:rPr>
        <w:rFonts w:ascii="Symbol" w:hAnsi="Symbol" w:hint="default"/>
      </w:rPr>
    </w:lvl>
    <w:lvl w:ilvl="6" w:tplc="03064602" w:tentative="1">
      <w:start w:val="1"/>
      <w:numFmt w:val="bullet"/>
      <w:lvlText w:val=""/>
      <w:lvlJc w:val="left"/>
      <w:pPr>
        <w:tabs>
          <w:tab w:val="num" w:pos="5040"/>
        </w:tabs>
        <w:ind w:left="5040" w:hanging="360"/>
      </w:pPr>
      <w:rPr>
        <w:rFonts w:ascii="Symbol" w:hAnsi="Symbol" w:hint="default"/>
      </w:rPr>
    </w:lvl>
    <w:lvl w:ilvl="7" w:tplc="0BB8F1EA" w:tentative="1">
      <w:start w:val="1"/>
      <w:numFmt w:val="bullet"/>
      <w:lvlText w:val=""/>
      <w:lvlJc w:val="left"/>
      <w:pPr>
        <w:tabs>
          <w:tab w:val="num" w:pos="5760"/>
        </w:tabs>
        <w:ind w:left="5760" w:hanging="360"/>
      </w:pPr>
      <w:rPr>
        <w:rFonts w:ascii="Symbol" w:hAnsi="Symbol" w:hint="default"/>
      </w:rPr>
    </w:lvl>
    <w:lvl w:ilvl="8" w:tplc="3126CACE" w:tentative="1">
      <w:start w:val="1"/>
      <w:numFmt w:val="bullet"/>
      <w:lvlText w:val=""/>
      <w:lvlJc w:val="left"/>
      <w:pPr>
        <w:tabs>
          <w:tab w:val="num" w:pos="6480"/>
        </w:tabs>
        <w:ind w:left="6480" w:hanging="360"/>
      </w:pPr>
      <w:rPr>
        <w:rFonts w:ascii="Symbol" w:hAnsi="Symbol" w:hint="default"/>
      </w:rPr>
    </w:lvl>
  </w:abstractNum>
  <w:abstractNum w:abstractNumId="16">
    <w:nsid w:val="39332AA6"/>
    <w:multiLevelType w:val="hybridMultilevel"/>
    <w:tmpl w:val="146E318A"/>
    <w:lvl w:ilvl="0" w:tplc="91005A7E">
      <w:start w:val="1"/>
      <w:numFmt w:val="decimal"/>
      <w:lvlText w:val="%1."/>
      <w:lvlJc w:val="left"/>
      <w:pPr>
        <w:ind w:left="420" w:hanging="375"/>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nsid w:val="395A6D20"/>
    <w:multiLevelType w:val="hybridMultilevel"/>
    <w:tmpl w:val="4948A47A"/>
    <w:lvl w:ilvl="0" w:tplc="8C2C05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ED24AC0"/>
    <w:multiLevelType w:val="hybridMultilevel"/>
    <w:tmpl w:val="13282168"/>
    <w:lvl w:ilvl="0" w:tplc="E71016E0">
      <w:start w:val="12"/>
      <w:numFmt w:val="decimal"/>
      <w:lvlText w:val="%1."/>
      <w:lvlJc w:val="left"/>
      <w:pPr>
        <w:tabs>
          <w:tab w:val="num" w:pos="300"/>
        </w:tabs>
        <w:ind w:left="300" w:hanging="360"/>
      </w:pPr>
      <w:rPr>
        <w:rFonts w:hint="default"/>
      </w:rPr>
    </w:lvl>
    <w:lvl w:ilvl="1" w:tplc="041A0019" w:tentative="1">
      <w:start w:val="1"/>
      <w:numFmt w:val="lowerLetter"/>
      <w:lvlText w:val="%2."/>
      <w:lvlJc w:val="left"/>
      <w:pPr>
        <w:tabs>
          <w:tab w:val="num" w:pos="1020"/>
        </w:tabs>
        <w:ind w:left="1020" w:hanging="360"/>
      </w:pPr>
    </w:lvl>
    <w:lvl w:ilvl="2" w:tplc="041A001B" w:tentative="1">
      <w:start w:val="1"/>
      <w:numFmt w:val="lowerRoman"/>
      <w:lvlText w:val="%3."/>
      <w:lvlJc w:val="right"/>
      <w:pPr>
        <w:tabs>
          <w:tab w:val="num" w:pos="1740"/>
        </w:tabs>
        <w:ind w:left="1740" w:hanging="180"/>
      </w:pPr>
    </w:lvl>
    <w:lvl w:ilvl="3" w:tplc="041A000F" w:tentative="1">
      <w:start w:val="1"/>
      <w:numFmt w:val="decimal"/>
      <w:lvlText w:val="%4."/>
      <w:lvlJc w:val="left"/>
      <w:pPr>
        <w:tabs>
          <w:tab w:val="num" w:pos="2460"/>
        </w:tabs>
        <w:ind w:left="2460" w:hanging="360"/>
      </w:pPr>
    </w:lvl>
    <w:lvl w:ilvl="4" w:tplc="041A0019" w:tentative="1">
      <w:start w:val="1"/>
      <w:numFmt w:val="lowerLetter"/>
      <w:lvlText w:val="%5."/>
      <w:lvlJc w:val="left"/>
      <w:pPr>
        <w:tabs>
          <w:tab w:val="num" w:pos="3180"/>
        </w:tabs>
        <w:ind w:left="3180" w:hanging="360"/>
      </w:pPr>
    </w:lvl>
    <w:lvl w:ilvl="5" w:tplc="041A001B" w:tentative="1">
      <w:start w:val="1"/>
      <w:numFmt w:val="lowerRoman"/>
      <w:lvlText w:val="%6."/>
      <w:lvlJc w:val="right"/>
      <w:pPr>
        <w:tabs>
          <w:tab w:val="num" w:pos="3900"/>
        </w:tabs>
        <w:ind w:left="3900" w:hanging="180"/>
      </w:pPr>
    </w:lvl>
    <w:lvl w:ilvl="6" w:tplc="041A000F" w:tentative="1">
      <w:start w:val="1"/>
      <w:numFmt w:val="decimal"/>
      <w:lvlText w:val="%7."/>
      <w:lvlJc w:val="left"/>
      <w:pPr>
        <w:tabs>
          <w:tab w:val="num" w:pos="4620"/>
        </w:tabs>
        <w:ind w:left="4620" w:hanging="360"/>
      </w:pPr>
    </w:lvl>
    <w:lvl w:ilvl="7" w:tplc="041A0019" w:tentative="1">
      <w:start w:val="1"/>
      <w:numFmt w:val="lowerLetter"/>
      <w:lvlText w:val="%8."/>
      <w:lvlJc w:val="left"/>
      <w:pPr>
        <w:tabs>
          <w:tab w:val="num" w:pos="5340"/>
        </w:tabs>
        <w:ind w:left="5340" w:hanging="360"/>
      </w:pPr>
    </w:lvl>
    <w:lvl w:ilvl="8" w:tplc="041A001B" w:tentative="1">
      <w:start w:val="1"/>
      <w:numFmt w:val="lowerRoman"/>
      <w:lvlText w:val="%9."/>
      <w:lvlJc w:val="right"/>
      <w:pPr>
        <w:tabs>
          <w:tab w:val="num" w:pos="6060"/>
        </w:tabs>
        <w:ind w:left="6060" w:hanging="180"/>
      </w:pPr>
    </w:lvl>
  </w:abstractNum>
  <w:abstractNum w:abstractNumId="19">
    <w:nsid w:val="40DC6B66"/>
    <w:multiLevelType w:val="hybridMultilevel"/>
    <w:tmpl w:val="422A99E2"/>
    <w:lvl w:ilvl="0" w:tplc="A2225CB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nsid w:val="4D015C44"/>
    <w:multiLevelType w:val="multilevel"/>
    <w:tmpl w:val="F6C809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4EF96686"/>
    <w:multiLevelType w:val="hybridMultilevel"/>
    <w:tmpl w:val="DCE0F62C"/>
    <w:lvl w:ilvl="0" w:tplc="A37A2B5A">
      <w:start w:val="23"/>
      <w:numFmt w:val="decimal"/>
      <w:lvlText w:val="%1."/>
      <w:lvlJc w:val="left"/>
      <w:pPr>
        <w:tabs>
          <w:tab w:val="num" w:pos="300"/>
        </w:tabs>
        <w:ind w:left="300" w:hanging="360"/>
      </w:pPr>
      <w:rPr>
        <w:rFonts w:hint="default"/>
      </w:rPr>
    </w:lvl>
    <w:lvl w:ilvl="1" w:tplc="041A0019" w:tentative="1">
      <w:start w:val="1"/>
      <w:numFmt w:val="lowerLetter"/>
      <w:lvlText w:val="%2."/>
      <w:lvlJc w:val="left"/>
      <w:pPr>
        <w:tabs>
          <w:tab w:val="num" w:pos="1020"/>
        </w:tabs>
        <w:ind w:left="1020" w:hanging="360"/>
      </w:pPr>
    </w:lvl>
    <w:lvl w:ilvl="2" w:tplc="041A001B" w:tentative="1">
      <w:start w:val="1"/>
      <w:numFmt w:val="lowerRoman"/>
      <w:lvlText w:val="%3."/>
      <w:lvlJc w:val="right"/>
      <w:pPr>
        <w:tabs>
          <w:tab w:val="num" w:pos="1740"/>
        </w:tabs>
        <w:ind w:left="1740" w:hanging="180"/>
      </w:pPr>
    </w:lvl>
    <w:lvl w:ilvl="3" w:tplc="041A000F" w:tentative="1">
      <w:start w:val="1"/>
      <w:numFmt w:val="decimal"/>
      <w:lvlText w:val="%4."/>
      <w:lvlJc w:val="left"/>
      <w:pPr>
        <w:tabs>
          <w:tab w:val="num" w:pos="2460"/>
        </w:tabs>
        <w:ind w:left="2460" w:hanging="360"/>
      </w:pPr>
    </w:lvl>
    <w:lvl w:ilvl="4" w:tplc="041A0019" w:tentative="1">
      <w:start w:val="1"/>
      <w:numFmt w:val="lowerLetter"/>
      <w:lvlText w:val="%5."/>
      <w:lvlJc w:val="left"/>
      <w:pPr>
        <w:tabs>
          <w:tab w:val="num" w:pos="3180"/>
        </w:tabs>
        <w:ind w:left="3180" w:hanging="360"/>
      </w:pPr>
    </w:lvl>
    <w:lvl w:ilvl="5" w:tplc="041A001B" w:tentative="1">
      <w:start w:val="1"/>
      <w:numFmt w:val="lowerRoman"/>
      <w:lvlText w:val="%6."/>
      <w:lvlJc w:val="right"/>
      <w:pPr>
        <w:tabs>
          <w:tab w:val="num" w:pos="3900"/>
        </w:tabs>
        <w:ind w:left="3900" w:hanging="180"/>
      </w:pPr>
    </w:lvl>
    <w:lvl w:ilvl="6" w:tplc="041A000F" w:tentative="1">
      <w:start w:val="1"/>
      <w:numFmt w:val="decimal"/>
      <w:lvlText w:val="%7."/>
      <w:lvlJc w:val="left"/>
      <w:pPr>
        <w:tabs>
          <w:tab w:val="num" w:pos="4620"/>
        </w:tabs>
        <w:ind w:left="4620" w:hanging="360"/>
      </w:pPr>
    </w:lvl>
    <w:lvl w:ilvl="7" w:tplc="041A0019" w:tentative="1">
      <w:start w:val="1"/>
      <w:numFmt w:val="lowerLetter"/>
      <w:lvlText w:val="%8."/>
      <w:lvlJc w:val="left"/>
      <w:pPr>
        <w:tabs>
          <w:tab w:val="num" w:pos="5340"/>
        </w:tabs>
        <w:ind w:left="5340" w:hanging="360"/>
      </w:pPr>
    </w:lvl>
    <w:lvl w:ilvl="8" w:tplc="041A001B" w:tentative="1">
      <w:start w:val="1"/>
      <w:numFmt w:val="lowerRoman"/>
      <w:lvlText w:val="%9."/>
      <w:lvlJc w:val="right"/>
      <w:pPr>
        <w:tabs>
          <w:tab w:val="num" w:pos="6060"/>
        </w:tabs>
        <w:ind w:left="6060" w:hanging="180"/>
      </w:pPr>
    </w:lvl>
  </w:abstractNum>
  <w:abstractNum w:abstractNumId="22">
    <w:nsid w:val="517B1615"/>
    <w:multiLevelType w:val="hybridMultilevel"/>
    <w:tmpl w:val="A51C9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2F2A6C"/>
    <w:multiLevelType w:val="hybridMultilevel"/>
    <w:tmpl w:val="C34A6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567B1E"/>
    <w:multiLevelType w:val="hybridMultilevel"/>
    <w:tmpl w:val="D312E71C"/>
    <w:lvl w:ilvl="0" w:tplc="AA9A77D0">
      <w:start w:val="1"/>
      <w:numFmt w:val="decimal"/>
      <w:lvlText w:val="%1."/>
      <w:lvlJc w:val="left"/>
      <w:pPr>
        <w:tabs>
          <w:tab w:val="num" w:pos="300"/>
        </w:tabs>
        <w:ind w:left="300" w:hanging="360"/>
      </w:pPr>
      <w:rPr>
        <w:rFonts w:hint="default"/>
        <w:b w:val="0"/>
      </w:rPr>
    </w:lvl>
    <w:lvl w:ilvl="1" w:tplc="041A0019" w:tentative="1">
      <w:start w:val="1"/>
      <w:numFmt w:val="lowerLetter"/>
      <w:lvlText w:val="%2."/>
      <w:lvlJc w:val="left"/>
      <w:pPr>
        <w:tabs>
          <w:tab w:val="num" w:pos="1020"/>
        </w:tabs>
        <w:ind w:left="1020" w:hanging="360"/>
      </w:pPr>
    </w:lvl>
    <w:lvl w:ilvl="2" w:tplc="041A001B" w:tentative="1">
      <w:start w:val="1"/>
      <w:numFmt w:val="lowerRoman"/>
      <w:lvlText w:val="%3."/>
      <w:lvlJc w:val="right"/>
      <w:pPr>
        <w:tabs>
          <w:tab w:val="num" w:pos="1740"/>
        </w:tabs>
        <w:ind w:left="1740" w:hanging="180"/>
      </w:pPr>
    </w:lvl>
    <w:lvl w:ilvl="3" w:tplc="041A000F" w:tentative="1">
      <w:start w:val="1"/>
      <w:numFmt w:val="decimal"/>
      <w:lvlText w:val="%4."/>
      <w:lvlJc w:val="left"/>
      <w:pPr>
        <w:tabs>
          <w:tab w:val="num" w:pos="2460"/>
        </w:tabs>
        <w:ind w:left="2460" w:hanging="360"/>
      </w:pPr>
    </w:lvl>
    <w:lvl w:ilvl="4" w:tplc="041A0019" w:tentative="1">
      <w:start w:val="1"/>
      <w:numFmt w:val="lowerLetter"/>
      <w:lvlText w:val="%5."/>
      <w:lvlJc w:val="left"/>
      <w:pPr>
        <w:tabs>
          <w:tab w:val="num" w:pos="3180"/>
        </w:tabs>
        <w:ind w:left="3180" w:hanging="360"/>
      </w:pPr>
    </w:lvl>
    <w:lvl w:ilvl="5" w:tplc="041A001B" w:tentative="1">
      <w:start w:val="1"/>
      <w:numFmt w:val="lowerRoman"/>
      <w:lvlText w:val="%6."/>
      <w:lvlJc w:val="right"/>
      <w:pPr>
        <w:tabs>
          <w:tab w:val="num" w:pos="3900"/>
        </w:tabs>
        <w:ind w:left="3900" w:hanging="180"/>
      </w:pPr>
    </w:lvl>
    <w:lvl w:ilvl="6" w:tplc="041A000F" w:tentative="1">
      <w:start w:val="1"/>
      <w:numFmt w:val="decimal"/>
      <w:lvlText w:val="%7."/>
      <w:lvlJc w:val="left"/>
      <w:pPr>
        <w:tabs>
          <w:tab w:val="num" w:pos="4620"/>
        </w:tabs>
        <w:ind w:left="4620" w:hanging="360"/>
      </w:pPr>
    </w:lvl>
    <w:lvl w:ilvl="7" w:tplc="041A0019" w:tentative="1">
      <w:start w:val="1"/>
      <w:numFmt w:val="lowerLetter"/>
      <w:lvlText w:val="%8."/>
      <w:lvlJc w:val="left"/>
      <w:pPr>
        <w:tabs>
          <w:tab w:val="num" w:pos="5340"/>
        </w:tabs>
        <w:ind w:left="5340" w:hanging="360"/>
      </w:pPr>
    </w:lvl>
    <w:lvl w:ilvl="8" w:tplc="041A001B" w:tentative="1">
      <w:start w:val="1"/>
      <w:numFmt w:val="lowerRoman"/>
      <w:lvlText w:val="%9."/>
      <w:lvlJc w:val="right"/>
      <w:pPr>
        <w:tabs>
          <w:tab w:val="num" w:pos="6060"/>
        </w:tabs>
        <w:ind w:left="6060" w:hanging="180"/>
      </w:pPr>
    </w:lvl>
  </w:abstractNum>
  <w:abstractNum w:abstractNumId="25">
    <w:nsid w:val="57546B93"/>
    <w:multiLevelType w:val="hybridMultilevel"/>
    <w:tmpl w:val="C3D41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3A0649"/>
    <w:multiLevelType w:val="hybridMultilevel"/>
    <w:tmpl w:val="D7C67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470167"/>
    <w:multiLevelType w:val="hybridMultilevel"/>
    <w:tmpl w:val="261A0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621CE6"/>
    <w:multiLevelType w:val="singleLevel"/>
    <w:tmpl w:val="08090017"/>
    <w:lvl w:ilvl="0">
      <w:start w:val="1"/>
      <w:numFmt w:val="lowerLetter"/>
      <w:lvlText w:val="%1)"/>
      <w:lvlJc w:val="left"/>
      <w:pPr>
        <w:tabs>
          <w:tab w:val="num" w:pos="360"/>
        </w:tabs>
        <w:ind w:left="360" w:hanging="360"/>
      </w:pPr>
    </w:lvl>
  </w:abstractNum>
  <w:abstractNum w:abstractNumId="29">
    <w:nsid w:val="6C7A4276"/>
    <w:multiLevelType w:val="hybridMultilevel"/>
    <w:tmpl w:val="C8E6CB4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nsid w:val="758A6FF3"/>
    <w:multiLevelType w:val="multilevel"/>
    <w:tmpl w:val="BE625B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78BA387E"/>
    <w:multiLevelType w:val="singleLevel"/>
    <w:tmpl w:val="EF7C1290"/>
    <w:lvl w:ilvl="0">
      <w:start w:val="1"/>
      <w:numFmt w:val="lowerLetter"/>
      <w:lvlText w:val="%1)"/>
      <w:lvlJc w:val="left"/>
      <w:pPr>
        <w:tabs>
          <w:tab w:val="num" w:pos="1080"/>
        </w:tabs>
        <w:ind w:left="1080" w:hanging="360"/>
      </w:pPr>
      <w:rPr>
        <w:rFonts w:hint="default"/>
      </w:rPr>
    </w:lvl>
  </w:abstractNum>
  <w:abstractNum w:abstractNumId="32">
    <w:nsid w:val="791314B2"/>
    <w:multiLevelType w:val="hybridMultilevel"/>
    <w:tmpl w:val="5C522E7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nsid w:val="7AB67B99"/>
    <w:multiLevelType w:val="multilevel"/>
    <w:tmpl w:val="F6C809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C9A67A9"/>
    <w:multiLevelType w:val="hybridMultilevel"/>
    <w:tmpl w:val="5F5CB2BC"/>
    <w:lvl w:ilvl="0" w:tplc="A618831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33"/>
  </w:num>
  <w:num w:numId="2">
    <w:abstractNumId w:val="17"/>
  </w:num>
  <w:num w:numId="3">
    <w:abstractNumId w:val="20"/>
  </w:num>
  <w:num w:numId="4">
    <w:abstractNumId w:val="4"/>
  </w:num>
  <w:num w:numId="5">
    <w:abstractNumId w:val="10"/>
  </w:num>
  <w:num w:numId="6">
    <w:abstractNumId w:val="29"/>
  </w:num>
  <w:num w:numId="7">
    <w:abstractNumId w:val="12"/>
  </w:num>
  <w:num w:numId="8">
    <w:abstractNumId w:val="8"/>
  </w:num>
  <w:num w:numId="9">
    <w:abstractNumId w:val="6"/>
  </w:num>
  <w:num w:numId="10">
    <w:abstractNumId w:val="9"/>
  </w:num>
  <w:num w:numId="11">
    <w:abstractNumId w:val="32"/>
  </w:num>
  <w:num w:numId="12">
    <w:abstractNumId w:val="1"/>
  </w:num>
  <w:num w:numId="13">
    <w:abstractNumId w:val="31"/>
  </w:num>
  <w:num w:numId="14">
    <w:abstractNumId w:val="28"/>
  </w:num>
  <w:num w:numId="15">
    <w:abstractNumId w:val="15"/>
  </w:num>
  <w:num w:numId="16">
    <w:abstractNumId w:val="14"/>
  </w:num>
  <w:num w:numId="17">
    <w:abstractNumId w:val="3"/>
  </w:num>
  <w:num w:numId="18">
    <w:abstractNumId w:val="30"/>
  </w:num>
  <w:num w:numId="19">
    <w:abstractNumId w:val="18"/>
  </w:num>
  <w:num w:numId="20">
    <w:abstractNumId w:val="11"/>
  </w:num>
  <w:num w:numId="21">
    <w:abstractNumId w:val="7"/>
  </w:num>
  <w:num w:numId="22">
    <w:abstractNumId w:val="19"/>
  </w:num>
  <w:num w:numId="23">
    <w:abstractNumId w:val="16"/>
  </w:num>
  <w:num w:numId="24">
    <w:abstractNumId w:val="27"/>
  </w:num>
  <w:num w:numId="25">
    <w:abstractNumId w:val="0"/>
  </w:num>
  <w:num w:numId="26">
    <w:abstractNumId w:val="13"/>
  </w:num>
  <w:num w:numId="27">
    <w:abstractNumId w:val="26"/>
  </w:num>
  <w:num w:numId="28">
    <w:abstractNumId w:val="23"/>
  </w:num>
  <w:num w:numId="29">
    <w:abstractNumId w:val="22"/>
  </w:num>
  <w:num w:numId="30">
    <w:abstractNumId w:val="25"/>
  </w:num>
  <w:num w:numId="31">
    <w:abstractNumId w:val="34"/>
  </w:num>
  <w:num w:numId="32">
    <w:abstractNumId w:val="5"/>
  </w:num>
  <w:num w:numId="33">
    <w:abstractNumId w:val="24"/>
  </w:num>
  <w:num w:numId="34">
    <w:abstractNumId w:val="21"/>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67D"/>
    <w:rsid w:val="0000342B"/>
    <w:rsid w:val="0000696C"/>
    <w:rsid w:val="000155CF"/>
    <w:rsid w:val="0002138B"/>
    <w:rsid w:val="00030203"/>
    <w:rsid w:val="0005367D"/>
    <w:rsid w:val="0006699E"/>
    <w:rsid w:val="00067AF6"/>
    <w:rsid w:val="00076267"/>
    <w:rsid w:val="0008137A"/>
    <w:rsid w:val="000A2203"/>
    <w:rsid w:val="000A6027"/>
    <w:rsid w:val="000A71F9"/>
    <w:rsid w:val="000B5C0D"/>
    <w:rsid w:val="000C0D4C"/>
    <w:rsid w:val="000D5B00"/>
    <w:rsid w:val="000D6226"/>
    <w:rsid w:val="000F1F99"/>
    <w:rsid w:val="00101273"/>
    <w:rsid w:val="00113950"/>
    <w:rsid w:val="00126BE1"/>
    <w:rsid w:val="0013652C"/>
    <w:rsid w:val="0014197A"/>
    <w:rsid w:val="00145509"/>
    <w:rsid w:val="00152958"/>
    <w:rsid w:val="00162888"/>
    <w:rsid w:val="00166737"/>
    <w:rsid w:val="00182B15"/>
    <w:rsid w:val="00190FA5"/>
    <w:rsid w:val="00197C07"/>
    <w:rsid w:val="001A5360"/>
    <w:rsid w:val="001B594A"/>
    <w:rsid w:val="001C1953"/>
    <w:rsid w:val="001D4102"/>
    <w:rsid w:val="00205156"/>
    <w:rsid w:val="00227162"/>
    <w:rsid w:val="00250DEE"/>
    <w:rsid w:val="002718B0"/>
    <w:rsid w:val="0029231F"/>
    <w:rsid w:val="002B23C6"/>
    <w:rsid w:val="002B354A"/>
    <w:rsid w:val="002F1910"/>
    <w:rsid w:val="003305A0"/>
    <w:rsid w:val="00337DA6"/>
    <w:rsid w:val="00341285"/>
    <w:rsid w:val="00345F23"/>
    <w:rsid w:val="0036106D"/>
    <w:rsid w:val="003830AA"/>
    <w:rsid w:val="0039348A"/>
    <w:rsid w:val="003B301C"/>
    <w:rsid w:val="003C21E6"/>
    <w:rsid w:val="003C4EF2"/>
    <w:rsid w:val="00403CBB"/>
    <w:rsid w:val="0041556C"/>
    <w:rsid w:val="00421053"/>
    <w:rsid w:val="004368C1"/>
    <w:rsid w:val="0044126A"/>
    <w:rsid w:val="004728D5"/>
    <w:rsid w:val="0047458B"/>
    <w:rsid w:val="00480100"/>
    <w:rsid w:val="004A2061"/>
    <w:rsid w:val="004C6F24"/>
    <w:rsid w:val="004D1F31"/>
    <w:rsid w:val="004F2692"/>
    <w:rsid w:val="00525A80"/>
    <w:rsid w:val="0056680A"/>
    <w:rsid w:val="0057225A"/>
    <w:rsid w:val="005863D8"/>
    <w:rsid w:val="005919C2"/>
    <w:rsid w:val="005941CC"/>
    <w:rsid w:val="005A1506"/>
    <w:rsid w:val="005A15B7"/>
    <w:rsid w:val="005A3E65"/>
    <w:rsid w:val="005C3F14"/>
    <w:rsid w:val="005E4999"/>
    <w:rsid w:val="006414D1"/>
    <w:rsid w:val="00663A22"/>
    <w:rsid w:val="006676BE"/>
    <w:rsid w:val="00672BAD"/>
    <w:rsid w:val="006741A2"/>
    <w:rsid w:val="00691C50"/>
    <w:rsid w:val="006B2C81"/>
    <w:rsid w:val="006C014E"/>
    <w:rsid w:val="006D0DE6"/>
    <w:rsid w:val="006F1989"/>
    <w:rsid w:val="006F1C47"/>
    <w:rsid w:val="00705B33"/>
    <w:rsid w:val="00712C05"/>
    <w:rsid w:val="00722109"/>
    <w:rsid w:val="007326C8"/>
    <w:rsid w:val="00743BC4"/>
    <w:rsid w:val="007575E8"/>
    <w:rsid w:val="0076532B"/>
    <w:rsid w:val="00772D5F"/>
    <w:rsid w:val="007848E3"/>
    <w:rsid w:val="00794AE5"/>
    <w:rsid w:val="007A01B7"/>
    <w:rsid w:val="007A1800"/>
    <w:rsid w:val="007A1C40"/>
    <w:rsid w:val="007A32A9"/>
    <w:rsid w:val="007B3A1F"/>
    <w:rsid w:val="007E6E5C"/>
    <w:rsid w:val="007F1356"/>
    <w:rsid w:val="007F7818"/>
    <w:rsid w:val="00803641"/>
    <w:rsid w:val="0080638A"/>
    <w:rsid w:val="00807843"/>
    <w:rsid w:val="00835AA6"/>
    <w:rsid w:val="00836B46"/>
    <w:rsid w:val="00840101"/>
    <w:rsid w:val="00847294"/>
    <w:rsid w:val="00847774"/>
    <w:rsid w:val="0085368D"/>
    <w:rsid w:val="008A2D6C"/>
    <w:rsid w:val="008A665B"/>
    <w:rsid w:val="008B0EAE"/>
    <w:rsid w:val="008B4A75"/>
    <w:rsid w:val="008C1E99"/>
    <w:rsid w:val="008C41EA"/>
    <w:rsid w:val="008D584F"/>
    <w:rsid w:val="008E4805"/>
    <w:rsid w:val="008F217F"/>
    <w:rsid w:val="00922BF6"/>
    <w:rsid w:val="0092455E"/>
    <w:rsid w:val="0092570F"/>
    <w:rsid w:val="00953077"/>
    <w:rsid w:val="009579CE"/>
    <w:rsid w:val="00965B04"/>
    <w:rsid w:val="009C64CE"/>
    <w:rsid w:val="009D7747"/>
    <w:rsid w:val="009E3889"/>
    <w:rsid w:val="00A04485"/>
    <w:rsid w:val="00A5230E"/>
    <w:rsid w:val="00A80408"/>
    <w:rsid w:val="00A83230"/>
    <w:rsid w:val="00A94263"/>
    <w:rsid w:val="00AB1772"/>
    <w:rsid w:val="00AB25D6"/>
    <w:rsid w:val="00AD69C5"/>
    <w:rsid w:val="00AE6B4D"/>
    <w:rsid w:val="00AF26E8"/>
    <w:rsid w:val="00AF5486"/>
    <w:rsid w:val="00B12AC0"/>
    <w:rsid w:val="00B1330F"/>
    <w:rsid w:val="00B7279C"/>
    <w:rsid w:val="00B76A83"/>
    <w:rsid w:val="00B81228"/>
    <w:rsid w:val="00B93841"/>
    <w:rsid w:val="00BB1664"/>
    <w:rsid w:val="00BF19C4"/>
    <w:rsid w:val="00C13A89"/>
    <w:rsid w:val="00C21E2B"/>
    <w:rsid w:val="00C2296C"/>
    <w:rsid w:val="00C24225"/>
    <w:rsid w:val="00C27DFB"/>
    <w:rsid w:val="00C31729"/>
    <w:rsid w:val="00C442AB"/>
    <w:rsid w:val="00C52610"/>
    <w:rsid w:val="00C52B3B"/>
    <w:rsid w:val="00C60132"/>
    <w:rsid w:val="00C64762"/>
    <w:rsid w:val="00C75DB7"/>
    <w:rsid w:val="00C83385"/>
    <w:rsid w:val="00C975A8"/>
    <w:rsid w:val="00CA2B65"/>
    <w:rsid w:val="00CB71F1"/>
    <w:rsid w:val="00CD2747"/>
    <w:rsid w:val="00CF36DD"/>
    <w:rsid w:val="00D06758"/>
    <w:rsid w:val="00D1671A"/>
    <w:rsid w:val="00D34DFA"/>
    <w:rsid w:val="00D61B1A"/>
    <w:rsid w:val="00D665D9"/>
    <w:rsid w:val="00D77890"/>
    <w:rsid w:val="00DA19E2"/>
    <w:rsid w:val="00DA26CB"/>
    <w:rsid w:val="00DB1509"/>
    <w:rsid w:val="00DC04B6"/>
    <w:rsid w:val="00DC244B"/>
    <w:rsid w:val="00DD7D69"/>
    <w:rsid w:val="00DF5B12"/>
    <w:rsid w:val="00E26259"/>
    <w:rsid w:val="00E41095"/>
    <w:rsid w:val="00E423D4"/>
    <w:rsid w:val="00E65519"/>
    <w:rsid w:val="00EC339A"/>
    <w:rsid w:val="00ED69AF"/>
    <w:rsid w:val="00EE7A1A"/>
    <w:rsid w:val="00F2330B"/>
    <w:rsid w:val="00F271B8"/>
    <w:rsid w:val="00F6058C"/>
    <w:rsid w:val="00F7420B"/>
    <w:rsid w:val="00FA36AA"/>
    <w:rsid w:val="00FB13EC"/>
    <w:rsid w:val="00FC5F0D"/>
    <w:rsid w:val="00FD2AB6"/>
    <w:rsid w:val="00FD674A"/>
    <w:rsid w:val="00FF504F"/>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s-Latn-BA" w:eastAsia="bs-Latn-BA"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6C"/>
  </w:style>
  <w:style w:type="paragraph" w:styleId="Heading1">
    <w:name w:val="heading 1"/>
    <w:basedOn w:val="Normal"/>
    <w:next w:val="Normal"/>
    <w:link w:val="Heading1Char"/>
    <w:uiPriority w:val="9"/>
    <w:qFormat/>
    <w:rsid w:val="000762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62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F2692"/>
    <w:pPr>
      <w:keepNext/>
      <w:spacing w:after="0"/>
      <w:jc w:val="center"/>
      <w:outlineLvl w:val="3"/>
    </w:pPr>
    <w:rPr>
      <w:rFonts w:ascii="Verdana" w:eastAsia="Times New Roman" w:hAnsi="Verdana" w:cs="Times New Roman"/>
      <w:b/>
      <w:sz w:val="20"/>
      <w:szCs w:val="20"/>
      <w:lang w:val="en-US" w:eastAsia="en-US"/>
    </w:rPr>
  </w:style>
  <w:style w:type="paragraph" w:styleId="Heading6">
    <w:name w:val="heading 6"/>
    <w:basedOn w:val="Normal"/>
    <w:next w:val="Normal"/>
    <w:link w:val="Heading6Char"/>
    <w:uiPriority w:val="9"/>
    <w:semiHidden/>
    <w:unhideWhenUsed/>
    <w:qFormat/>
    <w:rsid w:val="007575E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575E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67D"/>
    <w:pPr>
      <w:ind w:left="720"/>
      <w:contextualSpacing/>
    </w:pPr>
  </w:style>
  <w:style w:type="paragraph" w:styleId="BodyText2">
    <w:name w:val="Body Text 2"/>
    <w:basedOn w:val="Normal"/>
    <w:link w:val="BodyText2Char"/>
    <w:rsid w:val="0005367D"/>
    <w:pPr>
      <w:spacing w:after="0"/>
    </w:pPr>
    <w:rPr>
      <w:rFonts w:ascii="Verdana" w:eastAsia="Times New Roman" w:hAnsi="Verdana" w:cs="Times New Roman"/>
      <w:b/>
      <w:color w:val="0000FF"/>
      <w:sz w:val="28"/>
      <w:szCs w:val="20"/>
      <w:lang w:val="en-US" w:eastAsia="en-US"/>
    </w:rPr>
  </w:style>
  <w:style w:type="character" w:customStyle="1" w:styleId="BodyText2Char">
    <w:name w:val="Body Text 2 Char"/>
    <w:basedOn w:val="DefaultParagraphFont"/>
    <w:link w:val="BodyText2"/>
    <w:rsid w:val="0005367D"/>
    <w:rPr>
      <w:rFonts w:ascii="Verdana" w:eastAsia="Times New Roman" w:hAnsi="Verdana" w:cs="Times New Roman"/>
      <w:b/>
      <w:color w:val="0000FF"/>
      <w:sz w:val="28"/>
      <w:szCs w:val="20"/>
      <w:lang w:val="en-US" w:eastAsia="en-US"/>
    </w:rPr>
  </w:style>
  <w:style w:type="paragraph" w:styleId="BodyText3">
    <w:name w:val="Body Text 3"/>
    <w:basedOn w:val="Normal"/>
    <w:link w:val="BodyText3Char"/>
    <w:rsid w:val="0005367D"/>
    <w:pPr>
      <w:spacing w:after="0"/>
    </w:pPr>
    <w:rPr>
      <w:rFonts w:ascii="Verdana" w:eastAsia="Times New Roman" w:hAnsi="Verdana" w:cs="Times New Roman"/>
      <w:color w:val="0000FF"/>
      <w:sz w:val="28"/>
      <w:szCs w:val="20"/>
      <w:lang w:val="en-US" w:eastAsia="en-US"/>
    </w:rPr>
  </w:style>
  <w:style w:type="character" w:customStyle="1" w:styleId="BodyText3Char">
    <w:name w:val="Body Text 3 Char"/>
    <w:basedOn w:val="DefaultParagraphFont"/>
    <w:link w:val="BodyText3"/>
    <w:rsid w:val="0005367D"/>
    <w:rPr>
      <w:rFonts w:ascii="Verdana" w:eastAsia="Times New Roman" w:hAnsi="Verdana" w:cs="Times New Roman"/>
      <w:color w:val="0000FF"/>
      <w:sz w:val="28"/>
      <w:szCs w:val="20"/>
      <w:lang w:val="en-US" w:eastAsia="en-US"/>
    </w:rPr>
  </w:style>
  <w:style w:type="paragraph" w:styleId="NoSpacing">
    <w:name w:val="No Spacing"/>
    <w:qFormat/>
    <w:rsid w:val="0005367D"/>
    <w:pPr>
      <w:spacing w:after="0"/>
    </w:pPr>
  </w:style>
  <w:style w:type="paragraph" w:styleId="BodyText">
    <w:name w:val="Body Text"/>
    <w:basedOn w:val="Normal"/>
    <w:link w:val="BodyTextChar"/>
    <w:unhideWhenUsed/>
    <w:rsid w:val="0005367D"/>
  </w:style>
  <w:style w:type="character" w:customStyle="1" w:styleId="BodyTextChar">
    <w:name w:val="Body Text Char"/>
    <w:basedOn w:val="DefaultParagraphFont"/>
    <w:link w:val="BodyText"/>
    <w:rsid w:val="0005367D"/>
  </w:style>
  <w:style w:type="paragraph" w:styleId="BodyTextIndent">
    <w:name w:val="Body Text Indent"/>
    <w:basedOn w:val="Normal"/>
    <w:link w:val="BodyTextIndentChar"/>
    <w:uiPriority w:val="99"/>
    <w:semiHidden/>
    <w:unhideWhenUsed/>
    <w:rsid w:val="0005367D"/>
    <w:pPr>
      <w:ind w:left="283"/>
    </w:pPr>
  </w:style>
  <w:style w:type="character" w:customStyle="1" w:styleId="BodyTextIndentChar">
    <w:name w:val="Body Text Indent Char"/>
    <w:basedOn w:val="DefaultParagraphFont"/>
    <w:link w:val="BodyTextIndent"/>
    <w:uiPriority w:val="99"/>
    <w:semiHidden/>
    <w:rsid w:val="0005367D"/>
  </w:style>
  <w:style w:type="paragraph" w:styleId="NormalWeb">
    <w:name w:val="Normal (Web)"/>
    <w:basedOn w:val="Normal"/>
    <w:uiPriority w:val="99"/>
    <w:unhideWhenUsed/>
    <w:rsid w:val="00076267"/>
    <w:pPr>
      <w:shd w:val="clear" w:color="auto" w:fill="FFFFFF" w:themeFill="background1"/>
      <w:spacing w:before="100" w:beforeAutospacing="1" w:after="100" w:afterAutospacing="1"/>
    </w:pPr>
    <w:rPr>
      <w:rFonts w:eastAsia="Times New Roman" w:cs="Arial"/>
      <w:color w:val="000000"/>
      <w:sz w:val="24"/>
      <w:szCs w:val="24"/>
    </w:rPr>
  </w:style>
  <w:style w:type="character" w:customStyle="1" w:styleId="apple-converted-space">
    <w:name w:val="apple-converted-space"/>
    <w:basedOn w:val="DefaultParagraphFont"/>
    <w:rsid w:val="0008137A"/>
  </w:style>
  <w:style w:type="paragraph" w:styleId="Subtitle">
    <w:name w:val="Subtitle"/>
    <w:basedOn w:val="Normal"/>
    <w:next w:val="Normal"/>
    <w:link w:val="SubtitleChar"/>
    <w:uiPriority w:val="11"/>
    <w:qFormat/>
    <w:rsid w:val="00076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6267"/>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762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6267"/>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076267"/>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7626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76267"/>
    <w:pPr>
      <w:spacing w:line="276" w:lineRule="auto"/>
      <w:jc w:val="left"/>
      <w:outlineLvl w:val="9"/>
    </w:pPr>
    <w:rPr>
      <w:lang w:val="en-US" w:eastAsia="en-US"/>
    </w:rPr>
  </w:style>
  <w:style w:type="paragraph" w:styleId="BalloonText">
    <w:name w:val="Balloon Text"/>
    <w:basedOn w:val="Normal"/>
    <w:link w:val="BalloonTextChar"/>
    <w:uiPriority w:val="99"/>
    <w:semiHidden/>
    <w:unhideWhenUsed/>
    <w:rsid w:val="000762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267"/>
    <w:rPr>
      <w:rFonts w:ascii="Tahoma" w:hAnsi="Tahoma" w:cs="Tahoma"/>
      <w:sz w:val="16"/>
      <w:szCs w:val="16"/>
    </w:rPr>
  </w:style>
  <w:style w:type="character" w:customStyle="1" w:styleId="Heading4Char">
    <w:name w:val="Heading 4 Char"/>
    <w:basedOn w:val="DefaultParagraphFont"/>
    <w:link w:val="Heading4"/>
    <w:rsid w:val="004F2692"/>
    <w:rPr>
      <w:rFonts w:ascii="Verdana" w:eastAsia="Times New Roman" w:hAnsi="Verdana" w:cs="Times New Roman"/>
      <w:b/>
      <w:sz w:val="20"/>
      <w:szCs w:val="20"/>
      <w:lang w:val="en-US" w:eastAsia="en-US"/>
    </w:rPr>
  </w:style>
  <w:style w:type="paragraph" w:styleId="Header">
    <w:name w:val="header"/>
    <w:basedOn w:val="Normal"/>
    <w:link w:val="HeaderChar"/>
    <w:uiPriority w:val="99"/>
    <w:semiHidden/>
    <w:unhideWhenUsed/>
    <w:rsid w:val="00067AF6"/>
    <w:pPr>
      <w:tabs>
        <w:tab w:val="center" w:pos="4536"/>
        <w:tab w:val="right" w:pos="9072"/>
      </w:tabs>
      <w:spacing w:after="0"/>
    </w:pPr>
  </w:style>
  <w:style w:type="character" w:customStyle="1" w:styleId="HeaderChar">
    <w:name w:val="Header Char"/>
    <w:basedOn w:val="DefaultParagraphFont"/>
    <w:link w:val="Header"/>
    <w:uiPriority w:val="99"/>
    <w:semiHidden/>
    <w:rsid w:val="00067AF6"/>
  </w:style>
  <w:style w:type="paragraph" w:styleId="Footer">
    <w:name w:val="footer"/>
    <w:basedOn w:val="Normal"/>
    <w:link w:val="FooterChar"/>
    <w:uiPriority w:val="99"/>
    <w:unhideWhenUsed/>
    <w:rsid w:val="00067AF6"/>
    <w:pPr>
      <w:tabs>
        <w:tab w:val="center" w:pos="4536"/>
        <w:tab w:val="right" w:pos="9072"/>
      </w:tabs>
      <w:spacing w:after="0"/>
    </w:pPr>
  </w:style>
  <w:style w:type="character" w:customStyle="1" w:styleId="FooterChar">
    <w:name w:val="Footer Char"/>
    <w:basedOn w:val="DefaultParagraphFont"/>
    <w:link w:val="Footer"/>
    <w:uiPriority w:val="99"/>
    <w:rsid w:val="00067AF6"/>
  </w:style>
  <w:style w:type="character" w:customStyle="1" w:styleId="Heading6Char">
    <w:name w:val="Heading 6 Char"/>
    <w:basedOn w:val="DefaultParagraphFont"/>
    <w:link w:val="Heading6"/>
    <w:uiPriority w:val="9"/>
    <w:semiHidden/>
    <w:rsid w:val="007575E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575E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7575E8"/>
    <w:pPr>
      <w:spacing w:line="480" w:lineRule="auto"/>
      <w:ind w:left="283"/>
    </w:pPr>
  </w:style>
  <w:style w:type="character" w:customStyle="1" w:styleId="BodyTextIndent2Char">
    <w:name w:val="Body Text Indent 2 Char"/>
    <w:basedOn w:val="DefaultParagraphFont"/>
    <w:link w:val="BodyTextIndent2"/>
    <w:uiPriority w:val="99"/>
    <w:semiHidden/>
    <w:rsid w:val="007575E8"/>
  </w:style>
  <w:style w:type="paragraph" w:styleId="BodyTextIndent3">
    <w:name w:val="Body Text Indent 3"/>
    <w:basedOn w:val="Normal"/>
    <w:link w:val="BodyTextIndent3Char"/>
    <w:uiPriority w:val="99"/>
    <w:semiHidden/>
    <w:unhideWhenUsed/>
    <w:rsid w:val="007575E8"/>
    <w:pPr>
      <w:ind w:left="283"/>
    </w:pPr>
    <w:rPr>
      <w:sz w:val="16"/>
      <w:szCs w:val="16"/>
    </w:rPr>
  </w:style>
  <w:style w:type="character" w:customStyle="1" w:styleId="BodyTextIndent3Char">
    <w:name w:val="Body Text Indent 3 Char"/>
    <w:basedOn w:val="DefaultParagraphFont"/>
    <w:link w:val="BodyTextIndent3"/>
    <w:uiPriority w:val="99"/>
    <w:semiHidden/>
    <w:rsid w:val="007575E8"/>
    <w:rPr>
      <w:sz w:val="16"/>
      <w:szCs w:val="16"/>
    </w:rPr>
  </w:style>
  <w:style w:type="character" w:styleId="Strong">
    <w:name w:val="Strong"/>
    <w:basedOn w:val="DefaultParagraphFont"/>
    <w:uiPriority w:val="22"/>
    <w:qFormat/>
    <w:rsid w:val="00A83230"/>
    <w:rPr>
      <w:b/>
      <w:bCs/>
    </w:rPr>
  </w:style>
  <w:style w:type="character" w:styleId="Hyperlink">
    <w:name w:val="Hyperlink"/>
    <w:basedOn w:val="DefaultParagraphFont"/>
    <w:uiPriority w:val="99"/>
    <w:unhideWhenUsed/>
    <w:rsid w:val="007848E3"/>
    <w:rPr>
      <w:color w:val="0000FF" w:themeColor="hyperlink"/>
      <w:u w:val="single"/>
    </w:rPr>
  </w:style>
  <w:style w:type="character" w:styleId="CommentReference">
    <w:name w:val="annotation reference"/>
    <w:basedOn w:val="DefaultParagraphFont"/>
    <w:uiPriority w:val="99"/>
    <w:semiHidden/>
    <w:unhideWhenUsed/>
    <w:rsid w:val="00C60132"/>
    <w:rPr>
      <w:sz w:val="16"/>
      <w:szCs w:val="16"/>
    </w:rPr>
  </w:style>
  <w:style w:type="paragraph" w:styleId="CommentText">
    <w:name w:val="annotation text"/>
    <w:basedOn w:val="Normal"/>
    <w:link w:val="CommentTextChar"/>
    <w:uiPriority w:val="99"/>
    <w:semiHidden/>
    <w:unhideWhenUsed/>
    <w:rsid w:val="00C60132"/>
    <w:rPr>
      <w:sz w:val="20"/>
      <w:szCs w:val="20"/>
    </w:rPr>
  </w:style>
  <w:style w:type="character" w:customStyle="1" w:styleId="CommentTextChar">
    <w:name w:val="Comment Text Char"/>
    <w:basedOn w:val="DefaultParagraphFont"/>
    <w:link w:val="CommentText"/>
    <w:uiPriority w:val="99"/>
    <w:semiHidden/>
    <w:rsid w:val="00C60132"/>
    <w:rPr>
      <w:sz w:val="20"/>
      <w:szCs w:val="20"/>
    </w:rPr>
  </w:style>
  <w:style w:type="paragraph" w:styleId="CommentSubject">
    <w:name w:val="annotation subject"/>
    <w:basedOn w:val="CommentText"/>
    <w:next w:val="CommentText"/>
    <w:link w:val="CommentSubjectChar"/>
    <w:uiPriority w:val="99"/>
    <w:semiHidden/>
    <w:unhideWhenUsed/>
    <w:rsid w:val="00C60132"/>
    <w:rPr>
      <w:b/>
      <w:bCs/>
    </w:rPr>
  </w:style>
  <w:style w:type="character" w:customStyle="1" w:styleId="CommentSubjectChar">
    <w:name w:val="Comment Subject Char"/>
    <w:basedOn w:val="CommentTextChar"/>
    <w:link w:val="CommentSubject"/>
    <w:uiPriority w:val="99"/>
    <w:semiHidden/>
    <w:rsid w:val="00C6013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s-Latn-BA" w:eastAsia="bs-Latn-BA"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6C"/>
  </w:style>
  <w:style w:type="paragraph" w:styleId="Heading1">
    <w:name w:val="heading 1"/>
    <w:basedOn w:val="Normal"/>
    <w:next w:val="Normal"/>
    <w:link w:val="Heading1Char"/>
    <w:uiPriority w:val="9"/>
    <w:qFormat/>
    <w:rsid w:val="000762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62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F2692"/>
    <w:pPr>
      <w:keepNext/>
      <w:spacing w:after="0"/>
      <w:jc w:val="center"/>
      <w:outlineLvl w:val="3"/>
    </w:pPr>
    <w:rPr>
      <w:rFonts w:ascii="Verdana" w:eastAsia="Times New Roman" w:hAnsi="Verdana" w:cs="Times New Roman"/>
      <w:b/>
      <w:sz w:val="20"/>
      <w:szCs w:val="20"/>
      <w:lang w:val="en-US" w:eastAsia="en-US"/>
    </w:rPr>
  </w:style>
  <w:style w:type="paragraph" w:styleId="Heading6">
    <w:name w:val="heading 6"/>
    <w:basedOn w:val="Normal"/>
    <w:next w:val="Normal"/>
    <w:link w:val="Heading6Char"/>
    <w:uiPriority w:val="9"/>
    <w:semiHidden/>
    <w:unhideWhenUsed/>
    <w:qFormat/>
    <w:rsid w:val="007575E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575E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67D"/>
    <w:pPr>
      <w:ind w:left="720"/>
      <w:contextualSpacing/>
    </w:pPr>
  </w:style>
  <w:style w:type="paragraph" w:styleId="BodyText2">
    <w:name w:val="Body Text 2"/>
    <w:basedOn w:val="Normal"/>
    <w:link w:val="BodyText2Char"/>
    <w:rsid w:val="0005367D"/>
    <w:pPr>
      <w:spacing w:after="0"/>
    </w:pPr>
    <w:rPr>
      <w:rFonts w:ascii="Verdana" w:eastAsia="Times New Roman" w:hAnsi="Verdana" w:cs="Times New Roman"/>
      <w:b/>
      <w:color w:val="0000FF"/>
      <w:sz w:val="28"/>
      <w:szCs w:val="20"/>
      <w:lang w:val="en-US" w:eastAsia="en-US"/>
    </w:rPr>
  </w:style>
  <w:style w:type="character" w:customStyle="1" w:styleId="BodyText2Char">
    <w:name w:val="Body Text 2 Char"/>
    <w:basedOn w:val="DefaultParagraphFont"/>
    <w:link w:val="BodyText2"/>
    <w:rsid w:val="0005367D"/>
    <w:rPr>
      <w:rFonts w:ascii="Verdana" w:eastAsia="Times New Roman" w:hAnsi="Verdana" w:cs="Times New Roman"/>
      <w:b/>
      <w:color w:val="0000FF"/>
      <w:sz w:val="28"/>
      <w:szCs w:val="20"/>
      <w:lang w:val="en-US" w:eastAsia="en-US"/>
    </w:rPr>
  </w:style>
  <w:style w:type="paragraph" w:styleId="BodyText3">
    <w:name w:val="Body Text 3"/>
    <w:basedOn w:val="Normal"/>
    <w:link w:val="BodyText3Char"/>
    <w:rsid w:val="0005367D"/>
    <w:pPr>
      <w:spacing w:after="0"/>
    </w:pPr>
    <w:rPr>
      <w:rFonts w:ascii="Verdana" w:eastAsia="Times New Roman" w:hAnsi="Verdana" w:cs="Times New Roman"/>
      <w:color w:val="0000FF"/>
      <w:sz w:val="28"/>
      <w:szCs w:val="20"/>
      <w:lang w:val="en-US" w:eastAsia="en-US"/>
    </w:rPr>
  </w:style>
  <w:style w:type="character" w:customStyle="1" w:styleId="BodyText3Char">
    <w:name w:val="Body Text 3 Char"/>
    <w:basedOn w:val="DefaultParagraphFont"/>
    <w:link w:val="BodyText3"/>
    <w:rsid w:val="0005367D"/>
    <w:rPr>
      <w:rFonts w:ascii="Verdana" w:eastAsia="Times New Roman" w:hAnsi="Verdana" w:cs="Times New Roman"/>
      <w:color w:val="0000FF"/>
      <w:sz w:val="28"/>
      <w:szCs w:val="20"/>
      <w:lang w:val="en-US" w:eastAsia="en-US"/>
    </w:rPr>
  </w:style>
  <w:style w:type="paragraph" w:styleId="NoSpacing">
    <w:name w:val="No Spacing"/>
    <w:qFormat/>
    <w:rsid w:val="0005367D"/>
    <w:pPr>
      <w:spacing w:after="0"/>
    </w:pPr>
  </w:style>
  <w:style w:type="paragraph" w:styleId="BodyText">
    <w:name w:val="Body Text"/>
    <w:basedOn w:val="Normal"/>
    <w:link w:val="BodyTextChar"/>
    <w:unhideWhenUsed/>
    <w:rsid w:val="0005367D"/>
  </w:style>
  <w:style w:type="character" w:customStyle="1" w:styleId="BodyTextChar">
    <w:name w:val="Body Text Char"/>
    <w:basedOn w:val="DefaultParagraphFont"/>
    <w:link w:val="BodyText"/>
    <w:rsid w:val="0005367D"/>
  </w:style>
  <w:style w:type="paragraph" w:styleId="BodyTextIndent">
    <w:name w:val="Body Text Indent"/>
    <w:basedOn w:val="Normal"/>
    <w:link w:val="BodyTextIndentChar"/>
    <w:uiPriority w:val="99"/>
    <w:semiHidden/>
    <w:unhideWhenUsed/>
    <w:rsid w:val="0005367D"/>
    <w:pPr>
      <w:ind w:left="283"/>
    </w:pPr>
  </w:style>
  <w:style w:type="character" w:customStyle="1" w:styleId="BodyTextIndentChar">
    <w:name w:val="Body Text Indent Char"/>
    <w:basedOn w:val="DefaultParagraphFont"/>
    <w:link w:val="BodyTextIndent"/>
    <w:uiPriority w:val="99"/>
    <w:semiHidden/>
    <w:rsid w:val="0005367D"/>
  </w:style>
  <w:style w:type="paragraph" w:styleId="NormalWeb">
    <w:name w:val="Normal (Web)"/>
    <w:basedOn w:val="Normal"/>
    <w:uiPriority w:val="99"/>
    <w:unhideWhenUsed/>
    <w:rsid w:val="00076267"/>
    <w:pPr>
      <w:shd w:val="clear" w:color="auto" w:fill="FFFFFF" w:themeFill="background1"/>
      <w:spacing w:before="100" w:beforeAutospacing="1" w:after="100" w:afterAutospacing="1"/>
    </w:pPr>
    <w:rPr>
      <w:rFonts w:eastAsia="Times New Roman" w:cs="Arial"/>
      <w:color w:val="000000"/>
      <w:sz w:val="24"/>
      <w:szCs w:val="24"/>
    </w:rPr>
  </w:style>
  <w:style w:type="character" w:customStyle="1" w:styleId="apple-converted-space">
    <w:name w:val="apple-converted-space"/>
    <w:basedOn w:val="DefaultParagraphFont"/>
    <w:rsid w:val="0008137A"/>
  </w:style>
  <w:style w:type="paragraph" w:styleId="Subtitle">
    <w:name w:val="Subtitle"/>
    <w:basedOn w:val="Normal"/>
    <w:next w:val="Normal"/>
    <w:link w:val="SubtitleChar"/>
    <w:uiPriority w:val="11"/>
    <w:qFormat/>
    <w:rsid w:val="00076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6267"/>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762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6267"/>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076267"/>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7626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76267"/>
    <w:pPr>
      <w:spacing w:line="276" w:lineRule="auto"/>
      <w:jc w:val="left"/>
      <w:outlineLvl w:val="9"/>
    </w:pPr>
    <w:rPr>
      <w:lang w:val="en-US" w:eastAsia="en-US"/>
    </w:rPr>
  </w:style>
  <w:style w:type="paragraph" w:styleId="BalloonText">
    <w:name w:val="Balloon Text"/>
    <w:basedOn w:val="Normal"/>
    <w:link w:val="BalloonTextChar"/>
    <w:uiPriority w:val="99"/>
    <w:semiHidden/>
    <w:unhideWhenUsed/>
    <w:rsid w:val="000762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267"/>
    <w:rPr>
      <w:rFonts w:ascii="Tahoma" w:hAnsi="Tahoma" w:cs="Tahoma"/>
      <w:sz w:val="16"/>
      <w:szCs w:val="16"/>
    </w:rPr>
  </w:style>
  <w:style w:type="character" w:customStyle="1" w:styleId="Heading4Char">
    <w:name w:val="Heading 4 Char"/>
    <w:basedOn w:val="DefaultParagraphFont"/>
    <w:link w:val="Heading4"/>
    <w:rsid w:val="004F2692"/>
    <w:rPr>
      <w:rFonts w:ascii="Verdana" w:eastAsia="Times New Roman" w:hAnsi="Verdana" w:cs="Times New Roman"/>
      <w:b/>
      <w:sz w:val="20"/>
      <w:szCs w:val="20"/>
      <w:lang w:val="en-US" w:eastAsia="en-US"/>
    </w:rPr>
  </w:style>
  <w:style w:type="paragraph" w:styleId="Header">
    <w:name w:val="header"/>
    <w:basedOn w:val="Normal"/>
    <w:link w:val="HeaderChar"/>
    <w:uiPriority w:val="99"/>
    <w:semiHidden/>
    <w:unhideWhenUsed/>
    <w:rsid w:val="00067AF6"/>
    <w:pPr>
      <w:tabs>
        <w:tab w:val="center" w:pos="4536"/>
        <w:tab w:val="right" w:pos="9072"/>
      </w:tabs>
      <w:spacing w:after="0"/>
    </w:pPr>
  </w:style>
  <w:style w:type="character" w:customStyle="1" w:styleId="HeaderChar">
    <w:name w:val="Header Char"/>
    <w:basedOn w:val="DefaultParagraphFont"/>
    <w:link w:val="Header"/>
    <w:uiPriority w:val="99"/>
    <w:semiHidden/>
    <w:rsid w:val="00067AF6"/>
  </w:style>
  <w:style w:type="paragraph" w:styleId="Footer">
    <w:name w:val="footer"/>
    <w:basedOn w:val="Normal"/>
    <w:link w:val="FooterChar"/>
    <w:uiPriority w:val="99"/>
    <w:unhideWhenUsed/>
    <w:rsid w:val="00067AF6"/>
    <w:pPr>
      <w:tabs>
        <w:tab w:val="center" w:pos="4536"/>
        <w:tab w:val="right" w:pos="9072"/>
      </w:tabs>
      <w:spacing w:after="0"/>
    </w:pPr>
  </w:style>
  <w:style w:type="character" w:customStyle="1" w:styleId="FooterChar">
    <w:name w:val="Footer Char"/>
    <w:basedOn w:val="DefaultParagraphFont"/>
    <w:link w:val="Footer"/>
    <w:uiPriority w:val="99"/>
    <w:rsid w:val="00067AF6"/>
  </w:style>
  <w:style w:type="character" w:customStyle="1" w:styleId="Heading6Char">
    <w:name w:val="Heading 6 Char"/>
    <w:basedOn w:val="DefaultParagraphFont"/>
    <w:link w:val="Heading6"/>
    <w:uiPriority w:val="9"/>
    <w:semiHidden/>
    <w:rsid w:val="007575E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575E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7575E8"/>
    <w:pPr>
      <w:spacing w:line="480" w:lineRule="auto"/>
      <w:ind w:left="283"/>
    </w:pPr>
  </w:style>
  <w:style w:type="character" w:customStyle="1" w:styleId="BodyTextIndent2Char">
    <w:name w:val="Body Text Indent 2 Char"/>
    <w:basedOn w:val="DefaultParagraphFont"/>
    <w:link w:val="BodyTextIndent2"/>
    <w:uiPriority w:val="99"/>
    <w:semiHidden/>
    <w:rsid w:val="007575E8"/>
  </w:style>
  <w:style w:type="paragraph" w:styleId="BodyTextIndent3">
    <w:name w:val="Body Text Indent 3"/>
    <w:basedOn w:val="Normal"/>
    <w:link w:val="BodyTextIndent3Char"/>
    <w:uiPriority w:val="99"/>
    <w:semiHidden/>
    <w:unhideWhenUsed/>
    <w:rsid w:val="007575E8"/>
    <w:pPr>
      <w:ind w:left="283"/>
    </w:pPr>
    <w:rPr>
      <w:sz w:val="16"/>
      <w:szCs w:val="16"/>
    </w:rPr>
  </w:style>
  <w:style w:type="character" w:customStyle="1" w:styleId="BodyTextIndent3Char">
    <w:name w:val="Body Text Indent 3 Char"/>
    <w:basedOn w:val="DefaultParagraphFont"/>
    <w:link w:val="BodyTextIndent3"/>
    <w:uiPriority w:val="99"/>
    <w:semiHidden/>
    <w:rsid w:val="007575E8"/>
    <w:rPr>
      <w:sz w:val="16"/>
      <w:szCs w:val="16"/>
    </w:rPr>
  </w:style>
  <w:style w:type="character" w:styleId="Strong">
    <w:name w:val="Strong"/>
    <w:basedOn w:val="DefaultParagraphFont"/>
    <w:uiPriority w:val="22"/>
    <w:qFormat/>
    <w:rsid w:val="00A83230"/>
    <w:rPr>
      <w:b/>
      <w:bCs/>
    </w:rPr>
  </w:style>
  <w:style w:type="character" w:styleId="Hyperlink">
    <w:name w:val="Hyperlink"/>
    <w:basedOn w:val="DefaultParagraphFont"/>
    <w:uiPriority w:val="99"/>
    <w:unhideWhenUsed/>
    <w:rsid w:val="007848E3"/>
    <w:rPr>
      <w:color w:val="0000FF" w:themeColor="hyperlink"/>
      <w:u w:val="single"/>
    </w:rPr>
  </w:style>
  <w:style w:type="character" w:styleId="CommentReference">
    <w:name w:val="annotation reference"/>
    <w:basedOn w:val="DefaultParagraphFont"/>
    <w:uiPriority w:val="99"/>
    <w:semiHidden/>
    <w:unhideWhenUsed/>
    <w:rsid w:val="00C60132"/>
    <w:rPr>
      <w:sz w:val="16"/>
      <w:szCs w:val="16"/>
    </w:rPr>
  </w:style>
  <w:style w:type="paragraph" w:styleId="CommentText">
    <w:name w:val="annotation text"/>
    <w:basedOn w:val="Normal"/>
    <w:link w:val="CommentTextChar"/>
    <w:uiPriority w:val="99"/>
    <w:semiHidden/>
    <w:unhideWhenUsed/>
    <w:rsid w:val="00C60132"/>
    <w:rPr>
      <w:sz w:val="20"/>
      <w:szCs w:val="20"/>
    </w:rPr>
  </w:style>
  <w:style w:type="character" w:customStyle="1" w:styleId="CommentTextChar">
    <w:name w:val="Comment Text Char"/>
    <w:basedOn w:val="DefaultParagraphFont"/>
    <w:link w:val="CommentText"/>
    <w:uiPriority w:val="99"/>
    <w:semiHidden/>
    <w:rsid w:val="00C60132"/>
    <w:rPr>
      <w:sz w:val="20"/>
      <w:szCs w:val="20"/>
    </w:rPr>
  </w:style>
  <w:style w:type="paragraph" w:styleId="CommentSubject">
    <w:name w:val="annotation subject"/>
    <w:basedOn w:val="CommentText"/>
    <w:next w:val="CommentText"/>
    <w:link w:val="CommentSubjectChar"/>
    <w:uiPriority w:val="99"/>
    <w:semiHidden/>
    <w:unhideWhenUsed/>
    <w:rsid w:val="00C60132"/>
    <w:rPr>
      <w:b/>
      <w:bCs/>
    </w:rPr>
  </w:style>
  <w:style w:type="character" w:customStyle="1" w:styleId="CommentSubjectChar">
    <w:name w:val="Comment Subject Char"/>
    <w:basedOn w:val="CommentTextChar"/>
    <w:link w:val="CommentSubject"/>
    <w:uiPriority w:val="99"/>
    <w:semiHidden/>
    <w:rsid w:val="00C601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486275">
      <w:bodyDiv w:val="1"/>
      <w:marLeft w:val="0"/>
      <w:marRight w:val="0"/>
      <w:marTop w:val="0"/>
      <w:marBottom w:val="0"/>
      <w:divBdr>
        <w:top w:val="none" w:sz="0" w:space="0" w:color="auto"/>
        <w:left w:val="none" w:sz="0" w:space="0" w:color="auto"/>
        <w:bottom w:val="none" w:sz="0" w:space="0" w:color="auto"/>
        <w:right w:val="none" w:sz="0" w:space="0" w:color="auto"/>
      </w:divBdr>
    </w:div>
    <w:div w:id="1538392152">
      <w:bodyDiv w:val="1"/>
      <w:marLeft w:val="0"/>
      <w:marRight w:val="0"/>
      <w:marTop w:val="0"/>
      <w:marBottom w:val="0"/>
      <w:divBdr>
        <w:top w:val="none" w:sz="0" w:space="0" w:color="auto"/>
        <w:left w:val="none" w:sz="0" w:space="0" w:color="auto"/>
        <w:bottom w:val="none" w:sz="0" w:space="0" w:color="auto"/>
        <w:right w:val="none" w:sz="0" w:space="0" w:color="auto"/>
      </w:divBdr>
    </w:div>
    <w:div w:id="1718312195">
      <w:bodyDiv w:val="1"/>
      <w:marLeft w:val="0"/>
      <w:marRight w:val="0"/>
      <w:marTop w:val="0"/>
      <w:marBottom w:val="0"/>
      <w:divBdr>
        <w:top w:val="none" w:sz="0" w:space="0" w:color="auto"/>
        <w:left w:val="none" w:sz="0" w:space="0" w:color="auto"/>
        <w:bottom w:val="none" w:sz="0" w:space="0" w:color="auto"/>
        <w:right w:val="none" w:sz="0" w:space="0" w:color="auto"/>
      </w:divBdr>
      <w:divsChild>
        <w:div w:id="1210386151">
          <w:marLeft w:val="3209"/>
          <w:marRight w:val="0"/>
          <w:marTop w:val="470"/>
          <w:marBottom w:val="0"/>
          <w:divBdr>
            <w:top w:val="none" w:sz="0" w:space="0" w:color="auto"/>
            <w:left w:val="none" w:sz="0" w:space="0" w:color="auto"/>
            <w:bottom w:val="none" w:sz="0" w:space="0" w:color="auto"/>
            <w:right w:val="none" w:sz="0" w:space="0" w:color="auto"/>
          </w:divBdr>
          <w:divsChild>
            <w:div w:id="1288702628">
              <w:marLeft w:val="0"/>
              <w:marRight w:val="0"/>
              <w:marTop w:val="0"/>
              <w:marBottom w:val="0"/>
              <w:divBdr>
                <w:top w:val="none" w:sz="0" w:space="0" w:color="auto"/>
                <w:left w:val="none" w:sz="0" w:space="0" w:color="auto"/>
                <w:bottom w:val="none" w:sz="0" w:space="0" w:color="auto"/>
                <w:right w:val="none" w:sz="0" w:space="0" w:color="auto"/>
              </w:divBdr>
            </w:div>
          </w:divsChild>
        </w:div>
        <w:div w:id="1515261114">
          <w:marLeft w:val="313"/>
          <w:marRight w:val="0"/>
          <w:marTop w:val="407"/>
          <w:marBottom w:val="0"/>
          <w:divBdr>
            <w:top w:val="none" w:sz="0" w:space="0" w:color="auto"/>
            <w:left w:val="none" w:sz="0" w:space="0" w:color="auto"/>
            <w:bottom w:val="none" w:sz="0" w:space="0" w:color="auto"/>
            <w:right w:val="none" w:sz="0" w:space="0" w:color="auto"/>
          </w:divBdr>
          <w:divsChild>
            <w:div w:id="1421171913">
              <w:marLeft w:val="0"/>
              <w:marRight w:val="0"/>
              <w:marTop w:val="0"/>
              <w:marBottom w:val="0"/>
              <w:divBdr>
                <w:top w:val="none" w:sz="0" w:space="0" w:color="auto"/>
                <w:left w:val="none" w:sz="0" w:space="0" w:color="auto"/>
                <w:bottom w:val="none" w:sz="0" w:space="0" w:color="auto"/>
                <w:right w:val="none" w:sz="0" w:space="0" w:color="auto"/>
              </w:divBdr>
              <w:divsChild>
                <w:div w:id="1544512057">
                  <w:marLeft w:val="0"/>
                  <w:marRight w:val="0"/>
                  <w:marTop w:val="0"/>
                  <w:marBottom w:val="0"/>
                  <w:divBdr>
                    <w:top w:val="none" w:sz="0" w:space="0" w:color="auto"/>
                    <w:left w:val="none" w:sz="0" w:space="0" w:color="auto"/>
                    <w:bottom w:val="none" w:sz="0" w:space="0" w:color="auto"/>
                    <w:right w:val="none" w:sz="0" w:space="0" w:color="auto"/>
                  </w:divBdr>
                </w:div>
              </w:divsChild>
            </w:div>
            <w:div w:id="444734555">
              <w:marLeft w:val="0"/>
              <w:marRight w:val="0"/>
              <w:marTop w:val="0"/>
              <w:marBottom w:val="0"/>
              <w:divBdr>
                <w:top w:val="none" w:sz="0" w:space="0" w:color="auto"/>
                <w:left w:val="none" w:sz="0" w:space="0" w:color="auto"/>
                <w:bottom w:val="none" w:sz="0" w:space="0" w:color="auto"/>
                <w:right w:val="none" w:sz="0" w:space="0" w:color="auto"/>
              </w:divBdr>
              <w:divsChild>
                <w:div w:id="558982205">
                  <w:marLeft w:val="0"/>
                  <w:marRight w:val="0"/>
                  <w:marTop w:val="0"/>
                  <w:marBottom w:val="0"/>
                  <w:divBdr>
                    <w:top w:val="none" w:sz="0" w:space="0" w:color="auto"/>
                    <w:left w:val="none" w:sz="0" w:space="0" w:color="auto"/>
                    <w:bottom w:val="none" w:sz="0" w:space="0" w:color="auto"/>
                    <w:right w:val="none" w:sz="0" w:space="0" w:color="auto"/>
                  </w:divBdr>
                </w:div>
              </w:divsChild>
            </w:div>
            <w:div w:id="1281768027">
              <w:marLeft w:val="0"/>
              <w:marRight w:val="0"/>
              <w:marTop w:val="0"/>
              <w:marBottom w:val="0"/>
              <w:divBdr>
                <w:top w:val="none" w:sz="0" w:space="0" w:color="auto"/>
                <w:left w:val="none" w:sz="0" w:space="0" w:color="auto"/>
                <w:bottom w:val="none" w:sz="0" w:space="0" w:color="auto"/>
                <w:right w:val="none" w:sz="0" w:space="0" w:color="auto"/>
              </w:divBdr>
              <w:divsChild>
                <w:div w:id="189296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5216">
          <w:marLeft w:val="0"/>
          <w:marRight w:val="0"/>
          <w:marTop w:val="0"/>
          <w:marBottom w:val="0"/>
          <w:divBdr>
            <w:top w:val="none" w:sz="0" w:space="0" w:color="auto"/>
            <w:left w:val="none" w:sz="0" w:space="0" w:color="auto"/>
            <w:bottom w:val="none" w:sz="0" w:space="0" w:color="auto"/>
            <w:right w:val="none" w:sz="0" w:space="0" w:color="auto"/>
          </w:divBdr>
          <w:divsChild>
            <w:div w:id="434055936">
              <w:marLeft w:val="0"/>
              <w:marRight w:val="0"/>
              <w:marTop w:val="0"/>
              <w:marBottom w:val="0"/>
              <w:divBdr>
                <w:top w:val="none" w:sz="0" w:space="0" w:color="auto"/>
                <w:left w:val="none" w:sz="0" w:space="0" w:color="auto"/>
                <w:bottom w:val="none" w:sz="0" w:space="0" w:color="auto"/>
                <w:right w:val="none" w:sz="0" w:space="0" w:color="auto"/>
              </w:divBdr>
              <w:divsChild>
                <w:div w:id="2121222243">
                  <w:marLeft w:val="0"/>
                  <w:marRight w:val="0"/>
                  <w:marTop w:val="0"/>
                  <w:marBottom w:val="0"/>
                  <w:divBdr>
                    <w:top w:val="none" w:sz="0" w:space="0" w:color="auto"/>
                    <w:left w:val="none" w:sz="0" w:space="0" w:color="auto"/>
                    <w:bottom w:val="none" w:sz="0" w:space="0" w:color="auto"/>
                    <w:right w:val="none" w:sz="0" w:space="0" w:color="auto"/>
                  </w:divBdr>
                </w:div>
              </w:divsChild>
            </w:div>
            <w:div w:id="1546404650">
              <w:marLeft w:val="0"/>
              <w:marRight w:val="0"/>
              <w:marTop w:val="0"/>
              <w:marBottom w:val="0"/>
              <w:divBdr>
                <w:top w:val="none" w:sz="0" w:space="0" w:color="auto"/>
                <w:left w:val="none" w:sz="0" w:space="0" w:color="auto"/>
                <w:bottom w:val="none" w:sz="0" w:space="0" w:color="auto"/>
                <w:right w:val="none" w:sz="0" w:space="0" w:color="auto"/>
              </w:divBdr>
              <w:divsChild>
                <w:div w:id="553347729">
                  <w:marLeft w:val="0"/>
                  <w:marRight w:val="0"/>
                  <w:marTop w:val="0"/>
                  <w:marBottom w:val="0"/>
                  <w:divBdr>
                    <w:top w:val="none" w:sz="0" w:space="0" w:color="auto"/>
                    <w:left w:val="none" w:sz="0" w:space="0" w:color="auto"/>
                    <w:bottom w:val="none" w:sz="0" w:space="0" w:color="auto"/>
                    <w:right w:val="none" w:sz="0" w:space="0" w:color="auto"/>
                  </w:divBdr>
                </w:div>
              </w:divsChild>
            </w:div>
            <w:div w:id="1313217964">
              <w:marLeft w:val="0"/>
              <w:marRight w:val="0"/>
              <w:marTop w:val="0"/>
              <w:marBottom w:val="0"/>
              <w:divBdr>
                <w:top w:val="none" w:sz="0" w:space="0" w:color="auto"/>
                <w:left w:val="none" w:sz="0" w:space="0" w:color="auto"/>
                <w:bottom w:val="none" w:sz="0" w:space="0" w:color="auto"/>
                <w:right w:val="none" w:sz="0" w:space="0" w:color="auto"/>
              </w:divBdr>
              <w:divsChild>
                <w:div w:id="1878007382">
                  <w:marLeft w:val="0"/>
                  <w:marRight w:val="0"/>
                  <w:marTop w:val="0"/>
                  <w:marBottom w:val="0"/>
                  <w:divBdr>
                    <w:top w:val="none" w:sz="0" w:space="0" w:color="auto"/>
                    <w:left w:val="none" w:sz="0" w:space="0" w:color="auto"/>
                    <w:bottom w:val="none" w:sz="0" w:space="0" w:color="auto"/>
                    <w:right w:val="none" w:sz="0" w:space="0" w:color="auto"/>
                  </w:divBdr>
                </w:div>
              </w:divsChild>
            </w:div>
            <w:div w:id="476997702">
              <w:marLeft w:val="0"/>
              <w:marRight w:val="0"/>
              <w:marTop w:val="0"/>
              <w:marBottom w:val="0"/>
              <w:divBdr>
                <w:top w:val="single" w:sz="6" w:space="6" w:color="D2D2D2"/>
                <w:left w:val="none" w:sz="0" w:space="0" w:color="auto"/>
                <w:bottom w:val="single" w:sz="6" w:space="0" w:color="D2D2D2"/>
                <w:right w:val="none" w:sz="0" w:space="0" w:color="auto"/>
              </w:divBdr>
              <w:divsChild>
                <w:div w:id="1739210203">
                  <w:marLeft w:val="0"/>
                  <w:marRight w:val="0"/>
                  <w:marTop w:val="0"/>
                  <w:marBottom w:val="0"/>
                  <w:divBdr>
                    <w:top w:val="none" w:sz="0" w:space="0" w:color="auto"/>
                    <w:left w:val="none" w:sz="0" w:space="0" w:color="auto"/>
                    <w:bottom w:val="none" w:sz="0" w:space="0" w:color="auto"/>
                    <w:right w:val="none" w:sz="0" w:space="0" w:color="auto"/>
                  </w:divBdr>
                </w:div>
              </w:divsChild>
            </w:div>
            <w:div w:id="1302344449">
              <w:marLeft w:val="0"/>
              <w:marRight w:val="0"/>
              <w:marTop w:val="0"/>
              <w:marBottom w:val="0"/>
              <w:divBdr>
                <w:top w:val="none" w:sz="0" w:space="0" w:color="auto"/>
                <w:left w:val="none" w:sz="0" w:space="0" w:color="auto"/>
                <w:bottom w:val="none" w:sz="0" w:space="0" w:color="auto"/>
                <w:right w:val="none" w:sz="0" w:space="0" w:color="auto"/>
              </w:divBdr>
              <w:divsChild>
                <w:div w:id="1147824975">
                  <w:marLeft w:val="0"/>
                  <w:marRight w:val="0"/>
                  <w:marTop w:val="0"/>
                  <w:marBottom w:val="0"/>
                  <w:divBdr>
                    <w:top w:val="none" w:sz="0" w:space="0" w:color="auto"/>
                    <w:left w:val="none" w:sz="0" w:space="0" w:color="auto"/>
                    <w:bottom w:val="none" w:sz="0" w:space="0" w:color="auto"/>
                    <w:right w:val="none" w:sz="0" w:space="0" w:color="auto"/>
                  </w:divBdr>
                </w:div>
                <w:div w:id="1005479840">
                  <w:marLeft w:val="0"/>
                  <w:marRight w:val="0"/>
                  <w:marTop w:val="0"/>
                  <w:marBottom w:val="0"/>
                  <w:divBdr>
                    <w:top w:val="none" w:sz="0" w:space="0" w:color="auto"/>
                    <w:left w:val="none" w:sz="0" w:space="0" w:color="auto"/>
                    <w:bottom w:val="none" w:sz="0" w:space="0" w:color="auto"/>
                    <w:right w:val="none" w:sz="0" w:space="0" w:color="auto"/>
                  </w:divBdr>
                  <w:divsChild>
                    <w:div w:id="944575698">
                      <w:marLeft w:val="157"/>
                      <w:marRight w:val="157"/>
                      <w:marTop w:val="157"/>
                      <w:marBottom w:val="157"/>
                      <w:divBdr>
                        <w:top w:val="none" w:sz="0" w:space="0" w:color="auto"/>
                        <w:left w:val="none" w:sz="0" w:space="0" w:color="auto"/>
                        <w:bottom w:val="none" w:sz="0" w:space="0" w:color="auto"/>
                        <w:right w:val="none" w:sz="0" w:space="0" w:color="auto"/>
                      </w:divBdr>
                    </w:div>
                  </w:divsChild>
                </w:div>
                <w:div w:id="322978745">
                  <w:marLeft w:val="0"/>
                  <w:marRight w:val="0"/>
                  <w:marTop w:val="0"/>
                  <w:marBottom w:val="0"/>
                  <w:divBdr>
                    <w:top w:val="none" w:sz="0" w:space="0" w:color="auto"/>
                    <w:left w:val="none" w:sz="0" w:space="0" w:color="auto"/>
                    <w:bottom w:val="none" w:sz="0" w:space="0" w:color="auto"/>
                    <w:right w:val="none" w:sz="0" w:space="0" w:color="auto"/>
                  </w:divBdr>
                </w:div>
                <w:div w:id="9150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hyperlink" Target="http://www.skup&#353;tina.tk.gov.ba"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EEE2-F05B-4B7E-BA8D-4019A48E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11305</Words>
  <Characters>64439</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SK</Company>
  <LinksUpToDate>false</LinksUpToDate>
  <CharactersWithSpaces>75593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dc:creator>
  <cp:lastModifiedBy>KORISNIK</cp:lastModifiedBy>
  <cp:revision>3</cp:revision>
  <cp:lastPrinted>2022-10-03T06:53:00Z</cp:lastPrinted>
  <dcterms:created xsi:type="dcterms:W3CDTF">2022-10-03T12:18:00Z</dcterms:created>
  <dcterms:modified xsi:type="dcterms:W3CDTF">2022-11-10T08:09:00Z</dcterms:modified>
</cp:coreProperties>
</file>